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BD" w:rsidRPr="00387A09" w:rsidRDefault="000672BD" w:rsidP="000672BD">
      <w:pPr>
        <w:spacing w:after="0" w:line="200" w:lineRule="exact"/>
        <w:ind w:left="4658"/>
        <w:rPr>
          <w:rFonts w:ascii="Times New Roman" w:eastAsia="Arial Bold" w:hAnsi="Times New Roman" w:cs="Times New Roman"/>
          <w:b/>
          <w:bCs/>
          <w:noProof/>
          <w:color w:val="AF1C31"/>
          <w:sz w:val="28"/>
          <w:szCs w:val="28"/>
          <w:lang w:val="ru-RU"/>
        </w:rPr>
      </w:pPr>
    </w:p>
    <w:p w:rsidR="000672BD" w:rsidRPr="00387A09" w:rsidRDefault="000672BD" w:rsidP="000672BD">
      <w:pPr>
        <w:spacing w:after="0" w:line="203" w:lineRule="exact"/>
        <w:ind w:left="4658"/>
        <w:rPr>
          <w:rFonts w:ascii="Times New Roman" w:eastAsia="Arial Bold" w:hAnsi="Times New Roman" w:cs="Times New Roman"/>
          <w:b/>
          <w:bCs/>
          <w:noProof/>
          <w:color w:val="AF1C31"/>
          <w:sz w:val="28"/>
          <w:szCs w:val="28"/>
          <w:lang w:val="ru-RU"/>
        </w:rPr>
      </w:pPr>
    </w:p>
    <w:p w:rsidR="000672BD" w:rsidRPr="00387A09" w:rsidRDefault="000672BD" w:rsidP="000672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0672BD" w:rsidRPr="00387A09" w:rsidRDefault="000672BD" w:rsidP="000672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b/>
          <w:sz w:val="28"/>
          <w:szCs w:val="28"/>
          <w:lang w:val="uk-UA"/>
        </w:rPr>
        <w:t>ХЕРСОНСЬКИЙ ДЕРЖАВНИЙ УНІВЕРСИТЕТ</w:t>
      </w:r>
    </w:p>
    <w:p w:rsidR="000672BD" w:rsidRPr="00387A09" w:rsidRDefault="000672BD" w:rsidP="000672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</w:t>
      </w:r>
    </w:p>
    <w:p w:rsidR="000672BD" w:rsidRPr="00387A09" w:rsidRDefault="000672BD" w:rsidP="000672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b/>
          <w:sz w:val="28"/>
          <w:szCs w:val="28"/>
          <w:lang w:val="uk-UA"/>
        </w:rPr>
        <w:t>КАФЕДРА ПЕДАГОГІКИ, ПСИХОЛОГІЇ Й ОСВІТНЬОГО МЕНЕДЖМЕНТУ ІМЕНІ ПРОФ. Є. ПЕТУХОВА</w:t>
      </w:r>
    </w:p>
    <w:p w:rsidR="000672BD" w:rsidRPr="00387A09" w:rsidRDefault="000672BD" w:rsidP="000672BD">
      <w:pPr>
        <w:pStyle w:val="a4"/>
        <w:spacing w:after="0"/>
        <w:rPr>
          <w:sz w:val="28"/>
          <w:szCs w:val="28"/>
          <w:lang w:val="uk-UA"/>
        </w:rPr>
      </w:pPr>
    </w:p>
    <w:p w:rsidR="000672BD" w:rsidRPr="00387A09" w:rsidRDefault="000672BD" w:rsidP="000672BD">
      <w:pPr>
        <w:pStyle w:val="a4"/>
        <w:spacing w:after="0"/>
        <w:ind w:left="6804"/>
        <w:rPr>
          <w:sz w:val="28"/>
          <w:szCs w:val="28"/>
          <w:lang w:val="uk-UA"/>
        </w:rPr>
      </w:pPr>
      <w:r w:rsidRPr="00387A09">
        <w:rPr>
          <w:sz w:val="28"/>
          <w:szCs w:val="28"/>
          <w:lang w:val="uk-UA"/>
        </w:rPr>
        <w:t>ЗАТВЕРДЖЕНО</w:t>
      </w:r>
    </w:p>
    <w:p w:rsidR="000672BD" w:rsidRPr="00387A09" w:rsidRDefault="000672BD" w:rsidP="000672BD">
      <w:pPr>
        <w:pStyle w:val="a4"/>
        <w:spacing w:after="0"/>
        <w:ind w:left="6804"/>
        <w:rPr>
          <w:sz w:val="28"/>
          <w:szCs w:val="28"/>
          <w:lang w:val="uk-UA"/>
        </w:rPr>
      </w:pPr>
      <w:r w:rsidRPr="00387A09">
        <w:rPr>
          <w:sz w:val="28"/>
          <w:szCs w:val="28"/>
          <w:lang w:val="uk-UA"/>
        </w:rPr>
        <w:t>на засіданні кафедри педагогіки, психології й освітнього менеджменту імені проф. Є.Петухова</w:t>
      </w:r>
    </w:p>
    <w:p w:rsidR="000672BD" w:rsidRPr="00387A09" w:rsidRDefault="000672BD" w:rsidP="000672BD">
      <w:pPr>
        <w:pStyle w:val="a4"/>
        <w:spacing w:after="0"/>
        <w:ind w:left="6804"/>
        <w:rPr>
          <w:sz w:val="28"/>
          <w:szCs w:val="28"/>
          <w:lang w:val="uk-UA"/>
        </w:rPr>
      </w:pPr>
      <w:r w:rsidRPr="00387A09">
        <w:rPr>
          <w:sz w:val="28"/>
          <w:szCs w:val="28"/>
          <w:lang w:val="uk-UA"/>
        </w:rPr>
        <w:t>педагогічного факультету</w:t>
      </w:r>
    </w:p>
    <w:p w:rsidR="000672BD" w:rsidRPr="00387A09" w:rsidRDefault="000672BD" w:rsidP="000672BD">
      <w:pPr>
        <w:pStyle w:val="a4"/>
        <w:spacing w:after="0"/>
        <w:ind w:left="6804"/>
        <w:rPr>
          <w:sz w:val="28"/>
          <w:szCs w:val="28"/>
          <w:lang w:val="uk-UA"/>
        </w:rPr>
      </w:pPr>
      <w:r w:rsidRPr="00387A09">
        <w:rPr>
          <w:sz w:val="28"/>
          <w:szCs w:val="28"/>
          <w:lang w:val="uk-UA"/>
        </w:rPr>
        <w:t xml:space="preserve">протокол № </w:t>
      </w:r>
      <w:r w:rsidRPr="00387A09">
        <w:rPr>
          <w:sz w:val="28"/>
          <w:szCs w:val="28"/>
        </w:rPr>
        <w:t>2</w:t>
      </w:r>
      <w:r w:rsidRPr="00387A09">
        <w:rPr>
          <w:sz w:val="28"/>
          <w:szCs w:val="28"/>
          <w:lang w:val="uk-UA"/>
        </w:rPr>
        <w:t xml:space="preserve"> від </w:t>
      </w:r>
      <w:r w:rsidRPr="00387A09">
        <w:rPr>
          <w:sz w:val="28"/>
          <w:szCs w:val="28"/>
        </w:rPr>
        <w:t>22</w:t>
      </w:r>
      <w:r w:rsidRPr="00387A09">
        <w:rPr>
          <w:sz w:val="28"/>
          <w:szCs w:val="28"/>
          <w:lang w:val="uk-UA"/>
        </w:rPr>
        <w:t>.09.2020  р.</w:t>
      </w:r>
    </w:p>
    <w:p w:rsidR="000672BD" w:rsidRPr="00387A09" w:rsidRDefault="000672BD" w:rsidP="000672BD">
      <w:pPr>
        <w:pStyle w:val="a4"/>
        <w:spacing w:after="0"/>
        <w:ind w:left="6804"/>
        <w:rPr>
          <w:sz w:val="28"/>
          <w:szCs w:val="28"/>
          <w:lang w:val="uk-UA"/>
        </w:rPr>
      </w:pPr>
      <w:r w:rsidRPr="00387A09">
        <w:rPr>
          <w:sz w:val="28"/>
          <w:szCs w:val="28"/>
          <w:lang w:val="uk-UA"/>
        </w:rPr>
        <w:t>в.о.</w:t>
      </w:r>
      <w:r w:rsidRPr="00387A09">
        <w:rPr>
          <w:sz w:val="28"/>
          <w:szCs w:val="28"/>
        </w:rPr>
        <w:t xml:space="preserve"> </w:t>
      </w:r>
      <w:r w:rsidRPr="00387A09">
        <w:rPr>
          <w:sz w:val="28"/>
          <w:szCs w:val="28"/>
          <w:lang w:val="uk-UA"/>
        </w:rPr>
        <w:t xml:space="preserve">завідувача кафедри </w:t>
      </w:r>
    </w:p>
    <w:p w:rsidR="000672BD" w:rsidRPr="00387A09" w:rsidRDefault="000672BD" w:rsidP="000672BD">
      <w:pPr>
        <w:pStyle w:val="a4"/>
        <w:spacing w:after="0"/>
        <w:ind w:left="6804"/>
        <w:rPr>
          <w:sz w:val="28"/>
          <w:szCs w:val="28"/>
          <w:lang w:val="uk-UA"/>
        </w:rPr>
      </w:pPr>
      <w:r w:rsidRPr="00387A09">
        <w:rPr>
          <w:sz w:val="28"/>
          <w:szCs w:val="28"/>
          <w:lang w:val="uk-UA"/>
        </w:rPr>
        <w:t>Людмила ПЕРМІНОВА</w:t>
      </w:r>
    </w:p>
    <w:p w:rsidR="000672BD" w:rsidRPr="00387A09" w:rsidRDefault="000672BD" w:rsidP="000672BD">
      <w:pPr>
        <w:pStyle w:val="a4"/>
        <w:spacing w:after="0"/>
        <w:ind w:left="8080"/>
        <w:rPr>
          <w:sz w:val="28"/>
          <w:szCs w:val="28"/>
          <w:lang w:val="uk-UA"/>
        </w:rPr>
      </w:pPr>
      <w:r w:rsidRPr="00387A09">
        <w:rPr>
          <w:sz w:val="28"/>
          <w:szCs w:val="28"/>
          <w:lang w:val="uk-UA"/>
        </w:rPr>
        <w:t>___________</w:t>
      </w:r>
    </w:p>
    <w:p w:rsidR="000672BD" w:rsidRPr="00387A09" w:rsidRDefault="000672BD" w:rsidP="000672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72BD" w:rsidRPr="00387A09" w:rsidRDefault="000672BD" w:rsidP="000672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ДИСЦИПЛІНИ/ОСВІТНЬОЇ КОМПОНЕНТИ</w:t>
      </w:r>
    </w:p>
    <w:p w:rsidR="000672BD" w:rsidRPr="00387A09" w:rsidRDefault="000672BD" w:rsidP="000672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2BD" w:rsidRPr="00387A09" w:rsidRDefault="000672BD" w:rsidP="000672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2BD" w:rsidRPr="00387A09" w:rsidRDefault="000672BD" w:rsidP="000672B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749A" w:rsidRPr="00387A09">
        <w:rPr>
          <w:rFonts w:ascii="Times New Roman" w:hAnsi="Times New Roman" w:cs="Times New Roman"/>
          <w:sz w:val="28"/>
          <w:szCs w:val="28"/>
          <w:u w:val="single"/>
          <w:lang w:val="uk-UA"/>
        </w:rPr>
        <w:t>ІСТОРІОГРАФІЯ ДОСЛІДЖЕННЯ</w:t>
      </w:r>
    </w:p>
    <w:p w:rsidR="000672BD" w:rsidRPr="00387A09" w:rsidRDefault="000672BD" w:rsidP="000672B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9749A" w:rsidRPr="00387A09" w:rsidRDefault="0069749A" w:rsidP="0069749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u w:val="single"/>
          <w:lang w:val="uk-UA"/>
        </w:rPr>
        <w:t>Галузь знань: 01 Освіта</w:t>
      </w:r>
    </w:p>
    <w:p w:rsidR="0069749A" w:rsidRPr="00387A09" w:rsidRDefault="0069749A" w:rsidP="0069749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Спеціальність: 011 – Освіта, педагогічні науки</w:t>
      </w:r>
    </w:p>
    <w:p w:rsidR="0069749A" w:rsidRPr="00387A09" w:rsidRDefault="0069749A" w:rsidP="0069749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Освітньо-науковий  рівень: доктор філософії (PhD)</w:t>
      </w:r>
    </w:p>
    <w:p w:rsidR="000672BD" w:rsidRPr="00387A09" w:rsidRDefault="0069749A" w:rsidP="006974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спеціальність  (011 Освітні, педагогічні науки )</w:t>
      </w:r>
    </w:p>
    <w:p w:rsidR="000672BD" w:rsidRPr="00387A09" w:rsidRDefault="000672BD" w:rsidP="000672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72BD" w:rsidRPr="00387A09" w:rsidRDefault="000672BD" w:rsidP="000672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72BD" w:rsidRPr="00387A09" w:rsidRDefault="000672BD" w:rsidP="000672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72BD" w:rsidRPr="00387A09" w:rsidRDefault="000672BD" w:rsidP="000672BD">
      <w:pPr>
        <w:jc w:val="center"/>
        <w:rPr>
          <w:rFonts w:ascii="Times New Roman" w:hAnsi="Times New Roman" w:cs="Times New Roman"/>
          <w:vanish/>
          <w:sz w:val="28"/>
          <w:szCs w:val="28"/>
          <w:lang w:val="uk-UA"/>
          <w:specVanish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Херсон 2020</w:t>
      </w:r>
    </w:p>
    <w:p w:rsidR="000672BD" w:rsidRPr="00387A09" w:rsidRDefault="000672BD" w:rsidP="000672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72BD" w:rsidRPr="00387A09" w:rsidRDefault="000672BD">
      <w:pPr>
        <w:widowControl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672BD" w:rsidRPr="00387A09" w:rsidRDefault="000672BD" w:rsidP="000672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1"/>
        <w:gridCol w:w="7499"/>
      </w:tblGrid>
      <w:tr w:rsidR="000672BD" w:rsidRPr="00387A09" w:rsidTr="000672BD">
        <w:tc>
          <w:tcPr>
            <w:tcW w:w="3936" w:type="dxa"/>
          </w:tcPr>
          <w:p w:rsidR="000672BD" w:rsidRPr="00387A09" w:rsidRDefault="000672BD" w:rsidP="000672B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Назва </w:t>
            </w:r>
            <w:r w:rsidRPr="0038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навчальної дисципліни/освітньої компоненти</w:t>
            </w:r>
          </w:p>
        </w:tc>
        <w:tc>
          <w:tcPr>
            <w:tcW w:w="10206" w:type="dxa"/>
          </w:tcPr>
          <w:p w:rsidR="000672BD" w:rsidRPr="00387A09" w:rsidRDefault="0069749A" w:rsidP="000672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ІСТОРІОГРАФІЯ ДОСЛІДЖЕННЯ</w:t>
            </w:r>
          </w:p>
        </w:tc>
      </w:tr>
      <w:tr w:rsidR="000672BD" w:rsidRPr="00387A09" w:rsidTr="000672BD">
        <w:tc>
          <w:tcPr>
            <w:tcW w:w="3936" w:type="dxa"/>
          </w:tcPr>
          <w:p w:rsidR="000672BD" w:rsidRPr="00387A09" w:rsidRDefault="000672BD" w:rsidP="000672B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Викладач (і)</w:t>
            </w:r>
          </w:p>
        </w:tc>
        <w:tc>
          <w:tcPr>
            <w:tcW w:w="10206" w:type="dxa"/>
          </w:tcPr>
          <w:p w:rsidR="000672BD" w:rsidRPr="00387A09" w:rsidRDefault="0069749A" w:rsidP="000672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 В.Л. Федяєва</w:t>
            </w:r>
          </w:p>
        </w:tc>
      </w:tr>
      <w:tr w:rsidR="000672BD" w:rsidRPr="00387A09" w:rsidTr="000672BD">
        <w:tc>
          <w:tcPr>
            <w:tcW w:w="3936" w:type="dxa"/>
          </w:tcPr>
          <w:p w:rsidR="000672BD" w:rsidRPr="00387A09" w:rsidRDefault="000672BD" w:rsidP="000672B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0672BD" w:rsidRPr="00387A09" w:rsidRDefault="000672BD" w:rsidP="000672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http://ksuonline.kspu.edu/course/view.php?id=2154</w:t>
            </w:r>
          </w:p>
        </w:tc>
      </w:tr>
      <w:tr w:rsidR="000672BD" w:rsidRPr="00387A09" w:rsidTr="000672BD">
        <w:tc>
          <w:tcPr>
            <w:tcW w:w="3936" w:type="dxa"/>
          </w:tcPr>
          <w:p w:rsidR="000672BD" w:rsidRPr="00387A09" w:rsidRDefault="000672BD" w:rsidP="000672B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0672BD" w:rsidRPr="00387A09" w:rsidRDefault="0069749A" w:rsidP="000672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0501469582</w:t>
            </w:r>
          </w:p>
        </w:tc>
      </w:tr>
      <w:tr w:rsidR="000672BD" w:rsidRPr="00387A09" w:rsidTr="000672BD">
        <w:tc>
          <w:tcPr>
            <w:tcW w:w="3936" w:type="dxa"/>
          </w:tcPr>
          <w:p w:rsidR="000672BD" w:rsidRPr="00387A09" w:rsidRDefault="000672BD" w:rsidP="000672B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E-mail викладача</w:t>
            </w:r>
          </w:p>
        </w:tc>
        <w:tc>
          <w:tcPr>
            <w:tcW w:w="10206" w:type="dxa"/>
          </w:tcPr>
          <w:p w:rsidR="000672BD" w:rsidRPr="00387A09" w:rsidRDefault="000672BD" w:rsidP="006974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9749A" w:rsidRPr="00387A09">
              <w:rPr>
                <w:rFonts w:ascii="Times New Roman" w:hAnsi="Times New Roman" w:cs="Times New Roman"/>
                <w:sz w:val="28"/>
                <w:szCs w:val="28"/>
              </w:rPr>
              <w:t>alentina</w:t>
            </w:r>
            <w:r w:rsidR="0069749A"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9749A" w:rsidRPr="00387A09">
              <w:rPr>
                <w:rFonts w:ascii="Times New Roman" w:hAnsi="Times New Roman" w:cs="Times New Roman"/>
                <w:sz w:val="28"/>
                <w:szCs w:val="28"/>
              </w:rPr>
              <w:t>Fediaieva</w:t>
            </w:r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gmail</w:t>
            </w:r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</w:p>
        </w:tc>
      </w:tr>
      <w:tr w:rsidR="000672BD" w:rsidRPr="00387A09" w:rsidTr="000672BD">
        <w:tc>
          <w:tcPr>
            <w:tcW w:w="3936" w:type="dxa"/>
          </w:tcPr>
          <w:p w:rsidR="000672BD" w:rsidRPr="00387A09" w:rsidRDefault="000672BD" w:rsidP="000672B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10206" w:type="dxa"/>
          </w:tcPr>
          <w:p w:rsidR="000672BD" w:rsidRPr="00387A09" w:rsidRDefault="000672BD" w:rsidP="000672B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Четвер, тиждень А, 3 пара</w:t>
            </w:r>
          </w:p>
        </w:tc>
      </w:tr>
    </w:tbl>
    <w:p w:rsidR="000672BD" w:rsidRPr="00387A09" w:rsidRDefault="000672BD" w:rsidP="000672BD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0672BD" w:rsidRPr="00387A09" w:rsidRDefault="000672BD" w:rsidP="00387A09">
      <w:pPr>
        <w:pStyle w:val="a3"/>
        <w:numPr>
          <w:ilvl w:val="0"/>
          <w:numId w:val="1"/>
        </w:numPr>
        <w:spacing w:after="0" w:line="240" w:lineRule="auto"/>
        <w:ind w:left="709" w:right="552" w:firstLine="42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87A09">
        <w:rPr>
          <w:rFonts w:ascii="Times New Roman" w:hAnsi="Times New Roman"/>
          <w:b/>
          <w:bCs/>
          <w:sz w:val="28"/>
          <w:szCs w:val="28"/>
          <w:lang w:val="uk-UA"/>
        </w:rPr>
        <w:t>Анотація курсу</w:t>
      </w:r>
    </w:p>
    <w:p w:rsidR="0069749A" w:rsidRPr="00387A09" w:rsidRDefault="0069749A" w:rsidP="00387A09">
      <w:pPr>
        <w:spacing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Історіографія є важливою навчальною історичною дисципліною, що вивчає процеси розвитку знання з тієї чи тієї галузі наукового знання, практично є основою історії науки: історії, педагогіки, психології, соціології, математики тощо.</w:t>
      </w:r>
    </w:p>
    <w:p w:rsidR="0069749A" w:rsidRPr="00387A09" w:rsidRDefault="0069749A" w:rsidP="00387A09">
      <w:pPr>
        <w:spacing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Так, історіографія педагогіки розкриває (вивчає, досліджує) процес нагромадження знань про освіту та удосконалення методів педагогічних досліджень, історію розвитку, становлення педагогічної думки та різні підходи, концепції вітчизняних учених до освітніх процесів і розвитку шкільництва на теренах України; методи дослідження педагогічних явищ; шляхи формування наукового розуміння історико-педагогічних процесів.</w:t>
      </w:r>
    </w:p>
    <w:p w:rsidR="000672BD" w:rsidRPr="00387A09" w:rsidRDefault="000672BD" w:rsidP="00387A09">
      <w:pPr>
        <w:pStyle w:val="a3"/>
        <w:spacing w:after="0" w:line="240" w:lineRule="auto"/>
        <w:ind w:left="709" w:firstLine="426"/>
        <w:rPr>
          <w:rFonts w:ascii="Times New Roman" w:hAnsi="Times New Roman"/>
          <w:bCs/>
          <w:sz w:val="28"/>
          <w:szCs w:val="28"/>
          <w:lang w:val="uk-UA"/>
        </w:rPr>
      </w:pPr>
    </w:p>
    <w:p w:rsidR="0069749A" w:rsidRPr="00387A09" w:rsidRDefault="0069749A" w:rsidP="00387A09">
      <w:pPr>
        <w:pStyle w:val="a3"/>
        <w:numPr>
          <w:ilvl w:val="0"/>
          <w:numId w:val="1"/>
        </w:numPr>
        <w:spacing w:line="360" w:lineRule="auto"/>
        <w:ind w:left="709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b/>
          <w:bCs/>
          <w:sz w:val="28"/>
          <w:szCs w:val="28"/>
          <w:lang w:val="uk-UA"/>
        </w:rPr>
        <w:t>Мета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дисципліни «Історіографія дослідження» полягає у: вивченні  історії педагогічного знання, історії науки про розвиток освіти та історії педагогічної думки як в цілому, так і окремого народ, регіону; розкритті базових наукових понять, що подаються у змісті навчального предмету; історії педагогіки, історіографії, історіографії історії педагогіки; періодизації історико-педагогічної науки, історіографії та педагогічної персоналії, класифікації історико-педагогічних джерел; розвитку школи та освіти, розвитку педагогічної думки; формуванні в аспірантів наукового світогляду, творчих умінь та навичок </w:t>
      </w:r>
      <w:r w:rsidRPr="00387A09">
        <w:rPr>
          <w:rFonts w:ascii="Times New Roman" w:hAnsi="Times New Roman"/>
          <w:sz w:val="28"/>
          <w:szCs w:val="28"/>
          <w:lang w:val="uk-UA"/>
        </w:rPr>
        <w:lastRenderedPageBreak/>
        <w:t>застосовувати історико-педагогічні знання в науковому дослідженні та в професійній діяльності.</w:t>
      </w:r>
    </w:p>
    <w:p w:rsidR="000672BD" w:rsidRPr="00387A09" w:rsidRDefault="000672BD" w:rsidP="00387A09">
      <w:pPr>
        <w:pStyle w:val="a3"/>
        <w:numPr>
          <w:ilvl w:val="0"/>
          <w:numId w:val="1"/>
        </w:numPr>
        <w:spacing w:after="0" w:line="360" w:lineRule="auto"/>
        <w:ind w:left="709" w:firstLine="426"/>
        <w:rPr>
          <w:rFonts w:ascii="Times New Roman" w:hAnsi="Times New Roman"/>
          <w:bCs/>
          <w:sz w:val="28"/>
          <w:szCs w:val="28"/>
          <w:lang w:val="uk-UA"/>
        </w:rPr>
      </w:pPr>
      <w:r w:rsidRPr="00387A09">
        <w:rPr>
          <w:rFonts w:ascii="Times New Roman" w:hAnsi="Times New Roman"/>
          <w:bCs/>
          <w:sz w:val="28"/>
          <w:szCs w:val="28"/>
          <w:lang w:val="uk-UA"/>
        </w:rPr>
        <w:t>Завдання навчальної дисципліни:</w:t>
      </w:r>
    </w:p>
    <w:p w:rsidR="0069749A" w:rsidRPr="00387A09" w:rsidRDefault="0069749A" w:rsidP="00387A09">
      <w:pPr>
        <w:widowControl/>
        <w:numPr>
          <w:ilvl w:val="0"/>
          <w:numId w:val="36"/>
        </w:num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 xml:space="preserve">методичні: </w:t>
      </w:r>
    </w:p>
    <w:p w:rsidR="0069749A" w:rsidRPr="00387A09" w:rsidRDefault="0069749A" w:rsidP="00387A09">
      <w:pPr>
        <w:widowControl/>
        <w:numPr>
          <w:ilvl w:val="0"/>
          <w:numId w:val="37"/>
        </w:num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співвіднести теоретичні знання здобувачів та їх практичні уміння та навички, орієнтуватися у питаннях історіографії, досягти розуміння у здобувачів цілісності, нерозривності та інтегрованості всіх педагогічних явищ та процесів, та їх ролі у формування наукового знання у майбутніх науковців.</w:t>
      </w:r>
    </w:p>
    <w:p w:rsidR="0069749A" w:rsidRPr="00387A09" w:rsidRDefault="0069749A" w:rsidP="00387A09">
      <w:pPr>
        <w:widowControl/>
        <w:numPr>
          <w:ilvl w:val="0"/>
          <w:numId w:val="37"/>
        </w:num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домогтися розвитку у здобувачів широкого науково-педагогічного світогляду та конкретних історико-педагогічних умінь використання методів дослідження в роботі.</w:t>
      </w:r>
    </w:p>
    <w:p w:rsidR="0069749A" w:rsidRPr="00387A09" w:rsidRDefault="0069749A" w:rsidP="00387A09">
      <w:pPr>
        <w:widowControl/>
        <w:numPr>
          <w:ilvl w:val="0"/>
          <w:numId w:val="37"/>
        </w:num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застосовувати в процесі викладання навчального курсу наукові, проблемні, інноваційні, пошукові підходи та засоби як організаційно-педагогічні основи забезпечення засвоєння здобувачами історико-педагогічного знання.</w:t>
      </w:r>
    </w:p>
    <w:p w:rsidR="0069749A" w:rsidRPr="00387A09" w:rsidRDefault="0069749A" w:rsidP="00387A09">
      <w:pPr>
        <w:widowControl/>
        <w:numPr>
          <w:ilvl w:val="0"/>
          <w:numId w:val="36"/>
        </w:num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пізнавальні:</w:t>
      </w:r>
    </w:p>
    <w:p w:rsidR="0069749A" w:rsidRPr="00387A09" w:rsidRDefault="0069749A" w:rsidP="00387A09">
      <w:pPr>
        <w:widowControl/>
        <w:numPr>
          <w:ilvl w:val="0"/>
          <w:numId w:val="37"/>
        </w:num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сформувати у здобувачів наукові знання, що розкривають предмет, зміст та структуру історії педагогіки, педагогічні теорії та концепції в історичному вимірі історіографії як складової історичної науки.</w:t>
      </w:r>
    </w:p>
    <w:p w:rsidR="0069749A" w:rsidRPr="00387A09" w:rsidRDefault="0069749A" w:rsidP="00387A09">
      <w:pPr>
        <w:widowControl/>
        <w:numPr>
          <w:ilvl w:val="0"/>
          <w:numId w:val="36"/>
        </w:num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практичні:</w:t>
      </w:r>
    </w:p>
    <w:p w:rsidR="0069749A" w:rsidRPr="00387A09" w:rsidRDefault="0069749A" w:rsidP="00387A09">
      <w:pPr>
        <w:widowControl/>
        <w:numPr>
          <w:ilvl w:val="0"/>
          <w:numId w:val="37"/>
        </w:num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сформувати навички та вміння здобувачів використовувати знання з історіографії при обґрунтуванні методології педагогічного та історико-педагогічного дослідження, плануванні та проведенні наукового дослідження.</w:t>
      </w:r>
    </w:p>
    <w:p w:rsidR="000672BD" w:rsidRPr="00387A09" w:rsidRDefault="000672BD" w:rsidP="00387A09">
      <w:pPr>
        <w:pStyle w:val="a3"/>
        <w:spacing w:after="0" w:line="360" w:lineRule="auto"/>
        <w:ind w:left="709" w:firstLine="426"/>
        <w:rPr>
          <w:rFonts w:ascii="Times New Roman" w:hAnsi="Times New Roman"/>
          <w:bCs/>
          <w:sz w:val="28"/>
          <w:szCs w:val="28"/>
          <w:lang w:val="uk-UA"/>
        </w:rPr>
      </w:pPr>
      <w:r w:rsidRPr="00387A09">
        <w:rPr>
          <w:rFonts w:ascii="Times New Roman" w:hAnsi="Times New Roman"/>
          <w:bCs/>
          <w:sz w:val="28"/>
          <w:szCs w:val="28"/>
          <w:lang w:val="uk-UA"/>
        </w:rPr>
        <w:t xml:space="preserve">Програмні компетентності та результати навчання </w:t>
      </w:r>
    </w:p>
    <w:p w:rsidR="0069749A" w:rsidRPr="00387A09" w:rsidRDefault="0069749A" w:rsidP="00387A09">
      <w:pPr>
        <w:spacing w:line="360" w:lineRule="auto"/>
        <w:ind w:left="709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Компетенції:</w:t>
      </w:r>
    </w:p>
    <w:p w:rsidR="0069749A" w:rsidRPr="00387A09" w:rsidRDefault="0069749A" w:rsidP="00387A09">
      <w:pPr>
        <w:widowControl/>
        <w:numPr>
          <w:ilvl w:val="0"/>
          <w:numId w:val="3"/>
        </w:num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здатність до ефективного наукового пошуку.</w:t>
      </w:r>
    </w:p>
    <w:p w:rsidR="0069749A" w:rsidRPr="00387A09" w:rsidRDefault="0069749A" w:rsidP="00387A09">
      <w:pPr>
        <w:widowControl/>
        <w:numPr>
          <w:ilvl w:val="0"/>
          <w:numId w:val="3"/>
        </w:num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здатність до засвоєння нових знань, самовдосконалення.</w:t>
      </w:r>
    </w:p>
    <w:p w:rsidR="0069749A" w:rsidRPr="00387A09" w:rsidRDefault="0069749A" w:rsidP="00387A09">
      <w:pPr>
        <w:widowControl/>
        <w:numPr>
          <w:ilvl w:val="0"/>
          <w:numId w:val="3"/>
        </w:num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здатність до системного мислення, творчого пошуку, аналізу проблеми в контексті історичної ретроспективи.</w:t>
      </w:r>
    </w:p>
    <w:p w:rsidR="0069749A" w:rsidRPr="00387A09" w:rsidRDefault="0069749A" w:rsidP="00387A09">
      <w:pPr>
        <w:widowControl/>
        <w:numPr>
          <w:ilvl w:val="0"/>
          <w:numId w:val="3"/>
        </w:num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здатність до підведення підсумків наукового пошуку.</w:t>
      </w:r>
    </w:p>
    <w:p w:rsidR="0069749A" w:rsidRPr="00387A09" w:rsidRDefault="0069749A" w:rsidP="00387A09">
      <w:pPr>
        <w:widowControl/>
        <w:numPr>
          <w:ilvl w:val="0"/>
          <w:numId w:val="3"/>
        </w:num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здатність до добору використання історико-педагогічних методик та підходів у науковій діяльності.</w:t>
      </w:r>
    </w:p>
    <w:p w:rsidR="0069749A" w:rsidRPr="00387A09" w:rsidRDefault="0069749A" w:rsidP="00387A09">
      <w:pPr>
        <w:widowControl/>
        <w:numPr>
          <w:ilvl w:val="0"/>
          <w:numId w:val="3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lastRenderedPageBreak/>
        <w:t>вміння об’єктивної, критичної. наукової оцінки історико-педагогічних явищ і процесів.</w:t>
      </w:r>
    </w:p>
    <w:p w:rsidR="0069749A" w:rsidRPr="00387A09" w:rsidRDefault="0069749A" w:rsidP="00387A09">
      <w:pPr>
        <w:widowControl/>
        <w:numPr>
          <w:ilvl w:val="0"/>
          <w:numId w:val="3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уміння працювати з історико-педагогічними архівними джерелами.</w:t>
      </w:r>
    </w:p>
    <w:p w:rsidR="0069749A" w:rsidRPr="00387A09" w:rsidRDefault="0069749A" w:rsidP="00387A09">
      <w:pPr>
        <w:widowControl/>
        <w:numPr>
          <w:ilvl w:val="0"/>
          <w:numId w:val="3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здатність до апробації результатів дослідження та її висвітлення через публікації в наукових виданнях різного рівня.</w:t>
      </w:r>
    </w:p>
    <w:p w:rsidR="0069749A" w:rsidRPr="00387A09" w:rsidRDefault="0069749A" w:rsidP="00387A09">
      <w:pPr>
        <w:widowControl/>
        <w:numPr>
          <w:ilvl w:val="0"/>
          <w:numId w:val="3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Здатність до систематизації та літературного оформлення результатів наукового пошуку.</w:t>
      </w:r>
    </w:p>
    <w:p w:rsidR="0069749A" w:rsidRPr="00387A09" w:rsidRDefault="0069749A" w:rsidP="00387A09">
      <w:pPr>
        <w:spacing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При вивченні дисципліни очікують наступні результати:</w:t>
      </w:r>
    </w:p>
    <w:p w:rsidR="0069749A" w:rsidRPr="00387A09" w:rsidRDefault="0069749A" w:rsidP="00387A09">
      <w:pPr>
        <w:widowControl/>
        <w:numPr>
          <w:ilvl w:val="0"/>
          <w:numId w:val="3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здобувачі повинні мати ґрунтовні методологічні знання з навчальної дисципліни та уміння їх ефективно використовувати у науковій діяльності.</w:t>
      </w:r>
    </w:p>
    <w:p w:rsidR="0069749A" w:rsidRPr="00387A09" w:rsidRDefault="0069749A" w:rsidP="00387A09">
      <w:pPr>
        <w:widowControl/>
        <w:numPr>
          <w:ilvl w:val="0"/>
          <w:numId w:val="3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добирати і використовувати сучасну методологію дослідження у науковій діяльності.</w:t>
      </w:r>
    </w:p>
    <w:p w:rsidR="0069749A" w:rsidRPr="00387A09" w:rsidRDefault="0069749A" w:rsidP="00387A09">
      <w:pPr>
        <w:widowControl/>
        <w:numPr>
          <w:ilvl w:val="0"/>
          <w:numId w:val="3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подавати історичне минуле розвитку вітчизняної та зарубіжної освіти, шкільництва, педагогічної думки об’єктивно, ґрунтовно, правдиво.</w:t>
      </w:r>
    </w:p>
    <w:p w:rsidR="000672BD" w:rsidRPr="00387A09" w:rsidRDefault="000672BD" w:rsidP="00387A09">
      <w:pPr>
        <w:widowControl/>
        <w:spacing w:after="100" w:line="360" w:lineRule="auto"/>
        <w:ind w:left="709" w:firstLine="35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2BD" w:rsidRPr="00387A09" w:rsidRDefault="000672BD" w:rsidP="00387A09">
      <w:pPr>
        <w:spacing w:after="100" w:line="360" w:lineRule="auto"/>
        <w:ind w:left="709" w:firstLine="35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b/>
          <w:sz w:val="28"/>
          <w:szCs w:val="28"/>
          <w:lang w:val="uk-UA"/>
        </w:rPr>
        <w:t>Програмні результати навчання</w:t>
      </w:r>
    </w:p>
    <w:p w:rsidR="0069749A" w:rsidRPr="00387A09" w:rsidRDefault="0069749A" w:rsidP="00387A09">
      <w:pPr>
        <w:spacing w:line="360" w:lineRule="auto"/>
        <w:ind w:left="709" w:firstLine="35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засвоєння дисципліни здобувачі повинні </w:t>
      </w:r>
      <w:r w:rsidRPr="00387A0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знати:</w:t>
      </w:r>
    </w:p>
    <w:p w:rsidR="0069749A" w:rsidRPr="00387A09" w:rsidRDefault="0069749A" w:rsidP="00387A09">
      <w:pPr>
        <w:spacing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– методологічні засади та  світоглядні основи історіографії історичної науки як складової історико-педагогічного дослідження.</w:t>
      </w:r>
    </w:p>
    <w:p w:rsidR="0069749A" w:rsidRPr="00387A09" w:rsidRDefault="0069749A" w:rsidP="00387A09">
      <w:pPr>
        <w:widowControl/>
        <w:numPr>
          <w:ilvl w:val="0"/>
          <w:numId w:val="37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основні наукові поняття з курсу дисципліни.</w:t>
      </w:r>
    </w:p>
    <w:p w:rsidR="0069749A" w:rsidRPr="00387A09" w:rsidRDefault="0069749A" w:rsidP="00387A09">
      <w:pPr>
        <w:widowControl/>
        <w:numPr>
          <w:ilvl w:val="0"/>
          <w:numId w:val="37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логіку історико-педагогічного процесу.</w:t>
      </w:r>
    </w:p>
    <w:p w:rsidR="0069749A" w:rsidRPr="00387A09" w:rsidRDefault="0069749A" w:rsidP="00387A09">
      <w:pPr>
        <w:widowControl/>
        <w:numPr>
          <w:ilvl w:val="0"/>
          <w:numId w:val="37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відповідність історіографії історії педагогіки періодам розвитку педагогічної науки.</w:t>
      </w:r>
    </w:p>
    <w:p w:rsidR="0069749A" w:rsidRPr="00387A09" w:rsidRDefault="0069749A" w:rsidP="00387A09">
      <w:pPr>
        <w:widowControl/>
        <w:numPr>
          <w:ilvl w:val="0"/>
          <w:numId w:val="37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специфіку використання історіографії в педагогічному дослідженні.</w:t>
      </w:r>
    </w:p>
    <w:p w:rsidR="0069749A" w:rsidRPr="00387A09" w:rsidRDefault="0069749A" w:rsidP="00387A09">
      <w:pPr>
        <w:widowControl/>
        <w:numPr>
          <w:ilvl w:val="0"/>
          <w:numId w:val="37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особливості історіографії при вивчені педагогічної персоналії.</w:t>
      </w:r>
    </w:p>
    <w:p w:rsidR="0069749A" w:rsidRPr="00387A09" w:rsidRDefault="0069749A" w:rsidP="00387A09">
      <w:pPr>
        <w:widowControl/>
        <w:numPr>
          <w:ilvl w:val="0"/>
          <w:numId w:val="37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закономірності побудови історіографії у відповідності до нормативно-правового забезпечення функціонування освіти в Україні.</w:t>
      </w:r>
    </w:p>
    <w:p w:rsidR="0069749A" w:rsidRPr="00387A09" w:rsidRDefault="0069749A" w:rsidP="00387A09">
      <w:pPr>
        <w:spacing w:line="360" w:lineRule="auto"/>
        <w:ind w:left="709" w:firstLine="35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Повинні вміти:</w:t>
      </w:r>
    </w:p>
    <w:p w:rsidR="0069749A" w:rsidRPr="00387A09" w:rsidRDefault="0069749A" w:rsidP="00387A09">
      <w:pPr>
        <w:widowControl/>
        <w:numPr>
          <w:ilvl w:val="0"/>
          <w:numId w:val="37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обґрунтовувати актуальність дослідження, базуючись на історіографії та нормативно-правових засадах розвитку педагогічного знання й явища.</w:t>
      </w:r>
    </w:p>
    <w:p w:rsidR="0069749A" w:rsidRPr="00387A09" w:rsidRDefault="0069749A" w:rsidP="00387A09">
      <w:pPr>
        <w:widowControl/>
        <w:numPr>
          <w:ilvl w:val="0"/>
          <w:numId w:val="37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застосовувати на практиці сучасні методи та підходи дослідження історико-педагогічних явищ.</w:t>
      </w:r>
    </w:p>
    <w:p w:rsidR="0069749A" w:rsidRPr="00387A09" w:rsidRDefault="0069749A" w:rsidP="00387A09">
      <w:pPr>
        <w:widowControl/>
        <w:numPr>
          <w:ilvl w:val="0"/>
          <w:numId w:val="37"/>
        </w:numPr>
        <w:spacing w:after="0" w:line="360" w:lineRule="auto"/>
        <w:ind w:left="709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розглядати історико-педагогічне знання в контексті історичної ретроспективи.</w:t>
      </w:r>
    </w:p>
    <w:p w:rsidR="000672BD" w:rsidRPr="00387A09" w:rsidRDefault="000672BD" w:rsidP="00387A09">
      <w:pPr>
        <w:pStyle w:val="a3"/>
        <w:spacing w:after="0" w:line="360" w:lineRule="auto"/>
        <w:ind w:left="709" w:firstLine="359"/>
        <w:rPr>
          <w:rFonts w:ascii="Times New Roman" w:hAnsi="Times New Roman"/>
          <w:bCs/>
          <w:sz w:val="28"/>
          <w:szCs w:val="28"/>
          <w:lang w:val="uk-UA"/>
        </w:rPr>
      </w:pPr>
    </w:p>
    <w:p w:rsidR="000672BD" w:rsidRPr="00387A09" w:rsidRDefault="000672BD" w:rsidP="000672B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 w:rsidRPr="00387A09">
        <w:rPr>
          <w:rFonts w:ascii="Times New Roman" w:hAnsi="Times New Roman"/>
          <w:bCs/>
          <w:sz w:val="28"/>
          <w:szCs w:val="28"/>
          <w:lang w:val="uk-UA"/>
        </w:rPr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9"/>
        <w:gridCol w:w="2307"/>
        <w:gridCol w:w="2560"/>
        <w:gridCol w:w="2284"/>
      </w:tblGrid>
      <w:tr w:rsidR="000672BD" w:rsidRPr="00387A09" w:rsidTr="000672BD">
        <w:tc>
          <w:tcPr>
            <w:tcW w:w="3510" w:type="dxa"/>
          </w:tcPr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</w:tcPr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</w:tcPr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895" w:type="dxa"/>
          </w:tcPr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0672BD" w:rsidRPr="00387A09" w:rsidTr="000672BD">
        <w:tc>
          <w:tcPr>
            <w:tcW w:w="3510" w:type="dxa"/>
          </w:tcPr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3/90</w:t>
            </w:r>
          </w:p>
        </w:tc>
        <w:tc>
          <w:tcPr>
            <w:tcW w:w="3486" w:type="dxa"/>
          </w:tcPr>
          <w:p w:rsidR="000672BD" w:rsidRPr="00387A09" w:rsidRDefault="000672BD" w:rsidP="006974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7A0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9749A" w:rsidRPr="00387A0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31" w:type="dxa"/>
          </w:tcPr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7A0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9749A" w:rsidRPr="00387A0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95" w:type="dxa"/>
          </w:tcPr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7A0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387A0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672BD" w:rsidRPr="00387A09" w:rsidRDefault="000672BD" w:rsidP="000672BD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0672BD" w:rsidRPr="00387A09" w:rsidRDefault="000672BD" w:rsidP="000672B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 w:rsidRPr="00387A09">
        <w:rPr>
          <w:rFonts w:ascii="Times New Roman" w:hAnsi="Times New Roman"/>
          <w:bCs/>
          <w:sz w:val="28"/>
          <w:szCs w:val="28"/>
          <w:lang w:val="uk-UA"/>
        </w:rPr>
        <w:t>Ознаки курсу</w:t>
      </w:r>
    </w:p>
    <w:tbl>
      <w:tblPr>
        <w:tblW w:w="98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7"/>
        <w:gridCol w:w="2210"/>
        <w:gridCol w:w="1275"/>
        <w:gridCol w:w="1059"/>
        <w:gridCol w:w="2638"/>
      </w:tblGrid>
      <w:tr w:rsidR="000672BD" w:rsidRPr="00387A09" w:rsidTr="000672BD">
        <w:tc>
          <w:tcPr>
            <w:tcW w:w="2707" w:type="dxa"/>
          </w:tcPr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210" w:type="dxa"/>
          </w:tcPr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275" w:type="dxa"/>
          </w:tcPr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059" w:type="dxa"/>
          </w:tcPr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Обов’язкова/</w:t>
            </w:r>
          </w:p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вибіркова компонента</w:t>
            </w:r>
          </w:p>
        </w:tc>
      </w:tr>
      <w:tr w:rsidR="000672BD" w:rsidRPr="00387A09" w:rsidTr="000672BD">
        <w:tc>
          <w:tcPr>
            <w:tcW w:w="2707" w:type="dxa"/>
          </w:tcPr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2020</w:t>
            </w:r>
          </w:p>
        </w:tc>
        <w:tc>
          <w:tcPr>
            <w:tcW w:w="2210" w:type="dxa"/>
          </w:tcPr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69749A" w:rsidRPr="00387A09" w:rsidRDefault="0069749A" w:rsidP="0069749A">
            <w:pPr>
              <w:tabs>
                <w:tab w:val="left" w:pos="94"/>
                <w:tab w:val="center" w:pos="4818"/>
              </w:tabs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</w:p>
          <w:p w:rsidR="000672BD" w:rsidRPr="00387A09" w:rsidRDefault="0069749A" w:rsidP="006974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/>
                <w:sz w:val="28"/>
                <w:szCs w:val="28"/>
                <w:lang w:val="uk-UA"/>
              </w:rPr>
              <w:t>(011 Освітні, педагогічні науки )</w:t>
            </w:r>
          </w:p>
        </w:tc>
        <w:tc>
          <w:tcPr>
            <w:tcW w:w="1059" w:type="dxa"/>
          </w:tcPr>
          <w:p w:rsidR="000672BD" w:rsidRPr="00387A09" w:rsidRDefault="000672BD" w:rsidP="00067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38" w:type="dxa"/>
          </w:tcPr>
          <w:p w:rsidR="000672BD" w:rsidRPr="00387A09" w:rsidRDefault="0069749A" w:rsidP="00067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87A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Обов’язкова </w:t>
            </w:r>
          </w:p>
        </w:tc>
      </w:tr>
    </w:tbl>
    <w:p w:rsidR="000672BD" w:rsidRPr="00387A09" w:rsidRDefault="000672BD" w:rsidP="000672BD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0672BD" w:rsidRPr="00387A09" w:rsidRDefault="000672BD" w:rsidP="000672BD">
      <w:pPr>
        <w:pStyle w:val="a3"/>
        <w:numPr>
          <w:ilvl w:val="0"/>
          <w:numId w:val="1"/>
        </w:numPr>
        <w:spacing w:after="0" w:line="240" w:lineRule="auto"/>
        <w:ind w:left="426"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387A09">
        <w:rPr>
          <w:rFonts w:ascii="Times New Roman" w:hAnsi="Times New Roman"/>
          <w:bCs/>
          <w:sz w:val="28"/>
          <w:szCs w:val="28"/>
          <w:lang w:val="uk-UA"/>
        </w:rPr>
        <w:t>Технічне й програмне забезпечення/обладнання</w:t>
      </w:r>
    </w:p>
    <w:p w:rsidR="000672BD" w:rsidRPr="00387A09" w:rsidRDefault="000672BD" w:rsidP="000672BD">
      <w:pPr>
        <w:pStyle w:val="a3"/>
        <w:spacing w:after="0" w:line="240" w:lineRule="auto"/>
        <w:ind w:left="426" w:firstLine="567"/>
        <w:rPr>
          <w:rFonts w:ascii="Times New Roman" w:hAnsi="Times New Roman"/>
          <w:bCs/>
          <w:sz w:val="28"/>
          <w:szCs w:val="28"/>
          <w:lang w:val="uk-UA"/>
        </w:rPr>
      </w:pPr>
    </w:p>
    <w:p w:rsidR="000672BD" w:rsidRPr="00387A09" w:rsidRDefault="000672BD" w:rsidP="00CB4949">
      <w:pPr>
        <w:pStyle w:val="a3"/>
        <w:numPr>
          <w:ilvl w:val="0"/>
          <w:numId w:val="1"/>
        </w:numPr>
        <w:spacing w:after="0" w:line="360" w:lineRule="auto"/>
        <w:ind w:left="426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87A09">
        <w:rPr>
          <w:rFonts w:ascii="Times New Roman" w:hAnsi="Times New Roman"/>
          <w:bCs/>
          <w:sz w:val="28"/>
          <w:szCs w:val="28"/>
          <w:lang w:val="uk-UA"/>
        </w:rPr>
        <w:t xml:space="preserve"> Політика курсу</w:t>
      </w:r>
      <w:r w:rsidRPr="00387A09">
        <w:rPr>
          <w:rFonts w:ascii="Times New Roman" w:hAnsi="Times New Roman"/>
          <w:sz w:val="28"/>
          <w:szCs w:val="28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sym w:font="Symbol" w:char="F0B7"/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Курс передбачає індивідуальну та групову роботу. </w:t>
      </w:r>
      <w:r w:rsidRPr="00387A09">
        <w:rPr>
          <w:rFonts w:ascii="Times New Roman" w:hAnsi="Times New Roman"/>
          <w:sz w:val="28"/>
          <w:szCs w:val="28"/>
        </w:rPr>
        <w:sym w:font="Symbol" w:char="F0B7"/>
      </w:r>
      <w:proofErr w:type="gramStart"/>
      <w:r w:rsidRPr="00387A09">
        <w:rPr>
          <w:rFonts w:ascii="Times New Roman" w:hAnsi="Times New Roman"/>
          <w:sz w:val="28"/>
          <w:szCs w:val="28"/>
        </w:rPr>
        <w:t>Середовище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в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аудиторії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є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дружнім, творчим, відкритим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до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конструктивної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критики.</w:t>
      </w:r>
      <w:proofErr w:type="gramEnd"/>
      <w:r w:rsidRPr="00387A09">
        <w:rPr>
          <w:rFonts w:ascii="Times New Roman" w:hAnsi="Times New Roman"/>
          <w:sz w:val="28"/>
          <w:szCs w:val="28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sym w:font="Symbol" w:char="F0B7"/>
      </w:r>
      <w:r w:rsidRPr="00387A09">
        <w:rPr>
          <w:rFonts w:ascii="Times New Roman" w:hAnsi="Times New Roman"/>
          <w:sz w:val="28"/>
          <w:szCs w:val="28"/>
        </w:rPr>
        <w:t>Усі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завдання, передбачені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програмою, мають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бути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виконані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у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встановлений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 xml:space="preserve">термін. </w:t>
      </w:r>
      <w:r w:rsidRPr="00387A09">
        <w:rPr>
          <w:rFonts w:ascii="Times New Roman" w:hAnsi="Times New Roman"/>
          <w:sz w:val="28"/>
          <w:szCs w:val="28"/>
        </w:rPr>
        <w:sym w:font="Symbol" w:char="F0B7"/>
      </w:r>
      <w:r w:rsidRPr="00387A09">
        <w:rPr>
          <w:rFonts w:ascii="Times New Roman" w:hAnsi="Times New Roman"/>
          <w:sz w:val="28"/>
          <w:szCs w:val="28"/>
        </w:rPr>
        <w:t>Якщо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здобувач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вищої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освіти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відсутній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з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поважної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причини, він/вона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презентує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виконані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завдання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387A09">
        <w:rPr>
          <w:rFonts w:ascii="Times New Roman" w:hAnsi="Times New Roman"/>
          <w:sz w:val="28"/>
          <w:szCs w:val="28"/>
        </w:rPr>
        <w:t>п</w:t>
      </w:r>
      <w:proofErr w:type="gramEnd"/>
      <w:r w:rsidRPr="00387A09">
        <w:rPr>
          <w:rFonts w:ascii="Times New Roman" w:hAnsi="Times New Roman"/>
          <w:sz w:val="28"/>
          <w:szCs w:val="28"/>
        </w:rPr>
        <w:t>ід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час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консультації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 xml:space="preserve">викладача. </w:t>
      </w:r>
      <w:r w:rsidRPr="00387A09">
        <w:rPr>
          <w:rFonts w:ascii="Times New Roman" w:hAnsi="Times New Roman"/>
          <w:sz w:val="28"/>
          <w:szCs w:val="28"/>
        </w:rPr>
        <w:sym w:font="Symbol" w:char="F0B7"/>
      </w:r>
      <w:proofErr w:type="gramStart"/>
      <w:r w:rsidRPr="00387A09">
        <w:rPr>
          <w:rFonts w:ascii="Times New Roman" w:hAnsi="Times New Roman"/>
          <w:sz w:val="28"/>
          <w:szCs w:val="28"/>
        </w:rPr>
        <w:t>П</w:t>
      </w:r>
      <w:proofErr w:type="gramEnd"/>
      <w:r w:rsidRPr="00387A09">
        <w:rPr>
          <w:rFonts w:ascii="Times New Roman" w:hAnsi="Times New Roman"/>
          <w:sz w:val="28"/>
          <w:szCs w:val="28"/>
        </w:rPr>
        <w:t>ід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час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роботи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над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індивідуальними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науково-дослідними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завданнями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та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проектами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не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допустимо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порушення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академічної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 xml:space="preserve">доброчесності. </w:t>
      </w:r>
      <w:r w:rsidRPr="00387A09">
        <w:rPr>
          <w:rFonts w:ascii="Times New Roman" w:hAnsi="Times New Roman"/>
          <w:sz w:val="28"/>
          <w:szCs w:val="28"/>
        </w:rPr>
        <w:sym w:font="Symbol" w:char="F0B7"/>
      </w:r>
      <w:r w:rsidRPr="00387A09">
        <w:rPr>
          <w:rFonts w:ascii="Times New Roman" w:hAnsi="Times New Roman"/>
          <w:sz w:val="28"/>
          <w:szCs w:val="28"/>
        </w:rPr>
        <w:t>Презентації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та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виступи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мають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бути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авторськими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оригінальними.</w:t>
      </w:r>
    </w:p>
    <w:p w:rsidR="00E62491" w:rsidRPr="00387A09" w:rsidRDefault="000672BD" w:rsidP="00CB4949">
      <w:pPr>
        <w:spacing w:line="360" w:lineRule="auto"/>
        <w:ind w:left="426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Можлива форма - робота на платформі </w:t>
      </w:r>
      <w:r w:rsidRPr="00387A09">
        <w:rPr>
          <w:rFonts w:ascii="Times New Roman" w:hAnsi="Times New Roman" w:cs="Times New Roman"/>
          <w:bCs/>
          <w:sz w:val="28"/>
          <w:szCs w:val="28"/>
        </w:rPr>
        <w:t>ZOOM</w:t>
      </w:r>
      <w:r w:rsidRPr="00387A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B4949" w:rsidRPr="00387A09">
        <w:rPr>
          <w:rFonts w:ascii="Times New Roman" w:hAnsi="Times New Roman" w:cs="Times New Roman"/>
          <w:bCs/>
          <w:sz w:val="28"/>
          <w:szCs w:val="28"/>
          <w:lang w:val="uk-UA"/>
        </w:rPr>
        <w:t>у формі інтернет-конференції.</w:t>
      </w:r>
    </w:p>
    <w:p w:rsidR="000672BD" w:rsidRPr="00387A09" w:rsidRDefault="000672BD" w:rsidP="00CB4949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bCs/>
          <w:sz w:val="28"/>
          <w:szCs w:val="28"/>
          <w:lang w:val="uk-UA"/>
        </w:rPr>
        <w:t>Схема курсу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"/>
        <w:gridCol w:w="2835"/>
        <w:gridCol w:w="1364"/>
        <w:gridCol w:w="1845"/>
        <w:gridCol w:w="1282"/>
        <w:gridCol w:w="1133"/>
        <w:gridCol w:w="1383"/>
        <w:gridCol w:w="37"/>
      </w:tblGrid>
      <w:tr w:rsidR="000672BD" w:rsidRPr="00387A09" w:rsidTr="000672BD">
        <w:trPr>
          <w:gridBefore w:val="1"/>
          <w:gridAfter w:val="1"/>
          <w:wBefore w:w="21" w:type="dxa"/>
          <w:wAfter w:w="37" w:type="dxa"/>
          <w:trHeight w:val="275"/>
        </w:trPr>
        <w:tc>
          <w:tcPr>
            <w:tcW w:w="9842" w:type="dxa"/>
            <w:gridSpan w:val="6"/>
          </w:tcPr>
          <w:p w:rsidR="000672BD" w:rsidRPr="00387A09" w:rsidRDefault="000672BD" w:rsidP="000672BD">
            <w:pPr>
              <w:pStyle w:val="TableParagraph"/>
              <w:spacing w:line="256" w:lineRule="exact"/>
              <w:ind w:left="3900" w:right="3878"/>
              <w:jc w:val="center"/>
              <w:rPr>
                <w:sz w:val="28"/>
                <w:szCs w:val="28"/>
              </w:rPr>
            </w:pPr>
            <w:r w:rsidRPr="00387A09">
              <w:rPr>
                <w:sz w:val="28"/>
                <w:szCs w:val="28"/>
              </w:rPr>
              <w:t>Тематика курсу</w:t>
            </w:r>
          </w:p>
        </w:tc>
      </w:tr>
      <w:tr w:rsidR="000672BD" w:rsidRPr="00387A09" w:rsidTr="000672BD">
        <w:trPr>
          <w:gridBefore w:val="1"/>
          <w:gridAfter w:val="1"/>
          <w:wBefore w:w="21" w:type="dxa"/>
          <w:wAfter w:w="37" w:type="dxa"/>
          <w:trHeight w:val="551"/>
        </w:trPr>
        <w:tc>
          <w:tcPr>
            <w:tcW w:w="2835" w:type="dxa"/>
          </w:tcPr>
          <w:p w:rsidR="000672BD" w:rsidRPr="00387A09" w:rsidRDefault="000672BD" w:rsidP="000672BD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lastRenderedPageBreak/>
              <w:t>Тема, план</w:t>
            </w:r>
          </w:p>
        </w:tc>
        <w:tc>
          <w:tcPr>
            <w:tcW w:w="1364" w:type="dxa"/>
          </w:tcPr>
          <w:p w:rsidR="000672BD" w:rsidRPr="00387A09" w:rsidRDefault="000672BD" w:rsidP="000672BD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Форма</w:t>
            </w:r>
          </w:p>
          <w:p w:rsidR="000672BD" w:rsidRPr="00387A09" w:rsidRDefault="000672BD" w:rsidP="000672BD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заняття</w:t>
            </w:r>
          </w:p>
        </w:tc>
        <w:tc>
          <w:tcPr>
            <w:tcW w:w="1845" w:type="dxa"/>
          </w:tcPr>
          <w:p w:rsidR="000672BD" w:rsidRPr="00387A09" w:rsidRDefault="000672BD" w:rsidP="000672BD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Література</w:t>
            </w:r>
          </w:p>
        </w:tc>
        <w:tc>
          <w:tcPr>
            <w:tcW w:w="1282" w:type="dxa"/>
          </w:tcPr>
          <w:p w:rsidR="000672BD" w:rsidRPr="00387A09" w:rsidRDefault="000672BD" w:rsidP="000672BD">
            <w:pPr>
              <w:pStyle w:val="TableParagraph"/>
              <w:spacing w:line="266" w:lineRule="exact"/>
              <w:ind w:left="113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Завдання,</w:t>
            </w:r>
          </w:p>
          <w:p w:rsidR="000672BD" w:rsidRPr="00387A09" w:rsidRDefault="000672BD" w:rsidP="000672BD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год</w:t>
            </w:r>
          </w:p>
        </w:tc>
        <w:tc>
          <w:tcPr>
            <w:tcW w:w="1133" w:type="dxa"/>
          </w:tcPr>
          <w:p w:rsidR="000672BD" w:rsidRPr="00387A09" w:rsidRDefault="000672BD" w:rsidP="000672BD">
            <w:pPr>
              <w:pStyle w:val="TableParagraph"/>
              <w:spacing w:line="266" w:lineRule="exact"/>
              <w:ind w:left="114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Вага</w:t>
            </w:r>
          </w:p>
          <w:p w:rsidR="000672BD" w:rsidRPr="00387A09" w:rsidRDefault="000672BD" w:rsidP="000672BD">
            <w:pPr>
              <w:pStyle w:val="TableParagraph"/>
              <w:spacing w:line="265" w:lineRule="exact"/>
              <w:ind w:left="114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оцінки</w:t>
            </w:r>
          </w:p>
        </w:tc>
        <w:tc>
          <w:tcPr>
            <w:tcW w:w="1383" w:type="dxa"/>
          </w:tcPr>
          <w:p w:rsidR="000672BD" w:rsidRPr="00387A09" w:rsidRDefault="000672BD" w:rsidP="000672BD">
            <w:pPr>
              <w:pStyle w:val="TableParagraph"/>
              <w:spacing w:line="266" w:lineRule="exact"/>
              <w:ind w:left="120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Термін</w:t>
            </w:r>
          </w:p>
          <w:p w:rsidR="000672BD" w:rsidRPr="00387A09" w:rsidRDefault="000672BD" w:rsidP="000672BD">
            <w:pPr>
              <w:pStyle w:val="TableParagraph"/>
              <w:spacing w:line="265" w:lineRule="exact"/>
              <w:ind w:left="120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виконання</w:t>
            </w:r>
          </w:p>
        </w:tc>
      </w:tr>
      <w:tr w:rsidR="000672BD" w:rsidRPr="00387A09" w:rsidTr="00387A09">
        <w:trPr>
          <w:gridBefore w:val="1"/>
          <w:gridAfter w:val="1"/>
          <w:wBefore w:w="21" w:type="dxa"/>
          <w:wAfter w:w="37" w:type="dxa"/>
          <w:trHeight w:val="1273"/>
        </w:trPr>
        <w:tc>
          <w:tcPr>
            <w:tcW w:w="2835" w:type="dxa"/>
          </w:tcPr>
          <w:p w:rsidR="0069749A" w:rsidRPr="00387A09" w:rsidRDefault="0069749A" w:rsidP="0069749A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 </w:t>
            </w: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Історіографія в системі наукового педагогічного </w:t>
            </w:r>
            <w:proofErr w:type="gramStart"/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досл</w:t>
            </w:r>
            <w:proofErr w:type="gramEnd"/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ідження</w:t>
            </w:r>
          </w:p>
          <w:p w:rsidR="0069749A" w:rsidRPr="00387A09" w:rsidRDefault="0069749A" w:rsidP="0069749A">
            <w:pPr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Об’єкт, предмет </w:t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базові наукові поняття, основні підходи їх визначення в історіографії. Провідне місце історіографії в системі педагогічних наук, галузі педагогічних знань. Структура і завдання історіографії на сучасному етапі розвитку педагогічної науки. </w:t>
            </w:r>
          </w:p>
          <w:p w:rsidR="0069749A" w:rsidRPr="00387A09" w:rsidRDefault="0069749A" w:rsidP="0069749A">
            <w:pPr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історичний нарис розвитку історіографії в педагогіці, провідні підходи до становлення історіографії в системі педагогічних наук. Періодизація розвитку педагогічної науки України крізь призму історіографії. Історіографія педагогічної персоналії як складова історико-педагогічного дослідження.</w:t>
            </w:r>
          </w:p>
          <w:p w:rsidR="0069749A" w:rsidRPr="00387A09" w:rsidRDefault="0069749A" w:rsidP="0069749A">
            <w:pPr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та методи дослідження історіографії в педагогіці, класифікація методів та підходів в історико-</w:t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педагогічних дослідженнях, їх види та характеристики.</w:t>
            </w:r>
          </w:p>
          <w:p w:rsidR="000672BD" w:rsidRPr="00387A09" w:rsidRDefault="000672BD" w:rsidP="000672BD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70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Лекція</w:t>
            </w:r>
          </w:p>
        </w:tc>
        <w:tc>
          <w:tcPr>
            <w:tcW w:w="1845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09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3, 10, 11, 15, 16,</w:t>
            </w:r>
          </w:p>
          <w:p w:rsidR="000672BD" w:rsidRPr="00387A09" w:rsidRDefault="000672BD" w:rsidP="000672BD">
            <w:pPr>
              <w:pStyle w:val="TableParagraph"/>
              <w:ind w:left="109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17, 21, 23</w:t>
            </w:r>
          </w:p>
        </w:tc>
        <w:tc>
          <w:tcPr>
            <w:tcW w:w="1282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13" w:right="7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конспект лекції та відповідні джерела</w:t>
            </w:r>
          </w:p>
          <w:p w:rsidR="000672BD" w:rsidRPr="00387A09" w:rsidRDefault="000672BD" w:rsidP="000672BD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 год</w:t>
            </w:r>
          </w:p>
        </w:tc>
        <w:tc>
          <w:tcPr>
            <w:tcW w:w="1133" w:type="dxa"/>
          </w:tcPr>
          <w:p w:rsidR="000672BD" w:rsidRPr="00387A09" w:rsidRDefault="000672BD" w:rsidP="000672BD">
            <w:pPr>
              <w:pStyle w:val="TableParagraph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20" w:right="132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0672BD" w:rsidRPr="00387A09" w:rsidTr="000672BD">
        <w:trPr>
          <w:gridBefore w:val="1"/>
          <w:wBefore w:w="21" w:type="dxa"/>
          <w:trHeight w:val="1833"/>
        </w:trPr>
        <w:tc>
          <w:tcPr>
            <w:tcW w:w="2835" w:type="dxa"/>
          </w:tcPr>
          <w:p w:rsidR="0069749A" w:rsidRPr="00387A09" w:rsidRDefault="0069749A" w:rsidP="0069749A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2. Моделювання процесу розвитку педагогічної науки – основа історіографії дослідження</w:t>
            </w:r>
          </w:p>
          <w:p w:rsidR="0069749A" w:rsidRPr="00387A09" w:rsidRDefault="0069749A" w:rsidP="00697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Моделювання один із провідних методів педагогічного та історико-педагогічного дослідження. Вихідні моделювання процесу розвитку вітчизняної педагогіки. Модель об’єкта, побудова та вивчення моделей, циклічність моделювання. Особливості історико-педагогічних досліджень ХХ століття: творчо-критичне переосмислення сучасних підходів, історіософії й наукознавства, філософії та методології педагогіки; залучення до методології педагогіки філософсько-світоглядної бази вітчизняних вчених; повернення у вітчизняну історію освіти спадщини заборонених і забутих раніше педагогів України.</w:t>
            </w:r>
          </w:p>
          <w:p w:rsidR="000672BD" w:rsidRPr="00387A09" w:rsidRDefault="000672BD" w:rsidP="000672BD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09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Лекція</w:t>
            </w:r>
          </w:p>
        </w:tc>
        <w:tc>
          <w:tcPr>
            <w:tcW w:w="1845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11, 15, 17, 21,</w:t>
            </w:r>
          </w:p>
          <w:p w:rsidR="000672BD" w:rsidRPr="00387A09" w:rsidRDefault="000672BD" w:rsidP="000672BD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конспект лекції та відповідні джерела</w:t>
            </w:r>
          </w:p>
          <w:p w:rsidR="000672BD" w:rsidRPr="00387A09" w:rsidRDefault="000672BD" w:rsidP="000672B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 год</w:t>
            </w:r>
          </w:p>
        </w:tc>
        <w:tc>
          <w:tcPr>
            <w:tcW w:w="1133" w:type="dxa"/>
          </w:tcPr>
          <w:p w:rsidR="000672BD" w:rsidRPr="00387A09" w:rsidRDefault="000672BD" w:rsidP="000672BD">
            <w:pPr>
              <w:pStyle w:val="TableParagraph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08" w:right="14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0672BD" w:rsidRPr="00387A09" w:rsidTr="000672BD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69749A" w:rsidRPr="00387A09" w:rsidRDefault="0069749A" w:rsidP="0069749A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3. Історіографія історії педагогіки</w:t>
            </w:r>
          </w:p>
          <w:p w:rsidR="0069749A" w:rsidRPr="00387A09" w:rsidRDefault="0069749A" w:rsidP="0069749A">
            <w:pPr>
              <w:pStyle w:val="a3"/>
              <w:spacing w:line="360" w:lineRule="auto"/>
              <w:ind w:left="0" w:firstLine="9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Історіографія історії педагогіки в наукознавстві. Базові наукові поняття: історіографія, історіографія історії педагогіки, педагогічна персоналія, періодизація розвитку історико-педагогічної науки, класифікація історико-педагогічних джерел; розвиток школи та освіти, розвиток педагогічної думки. </w:t>
            </w:r>
          </w:p>
          <w:p w:rsidR="000672BD" w:rsidRPr="00387A09" w:rsidRDefault="000672BD" w:rsidP="000672BD">
            <w:pPr>
              <w:pStyle w:val="TableParagraph"/>
              <w:tabs>
                <w:tab w:val="left" w:pos="1491"/>
                <w:tab w:val="left" w:pos="1723"/>
              </w:tabs>
              <w:ind w:left="110" w:right="93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09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Лекція</w:t>
            </w:r>
          </w:p>
        </w:tc>
        <w:tc>
          <w:tcPr>
            <w:tcW w:w="1845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2, 3, 14, 15, 16,</w:t>
            </w:r>
          </w:p>
          <w:p w:rsidR="000672BD" w:rsidRPr="00387A09" w:rsidRDefault="000672BD" w:rsidP="000672BD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21, 23</w:t>
            </w:r>
          </w:p>
        </w:tc>
        <w:tc>
          <w:tcPr>
            <w:tcW w:w="1282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конспект лекції та відповідні джерела</w:t>
            </w:r>
          </w:p>
          <w:p w:rsidR="000672BD" w:rsidRPr="00387A09" w:rsidRDefault="000672BD" w:rsidP="000672B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 год</w:t>
            </w:r>
          </w:p>
        </w:tc>
        <w:tc>
          <w:tcPr>
            <w:tcW w:w="1133" w:type="dxa"/>
          </w:tcPr>
          <w:p w:rsidR="000672BD" w:rsidRPr="00387A09" w:rsidRDefault="000672BD" w:rsidP="000672BD">
            <w:pPr>
              <w:pStyle w:val="TableParagraph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08" w:right="14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0672BD" w:rsidRPr="00387A09" w:rsidTr="00387A09">
        <w:trPr>
          <w:gridBefore w:val="1"/>
          <w:wBefore w:w="21" w:type="dxa"/>
          <w:trHeight w:val="4533"/>
        </w:trPr>
        <w:tc>
          <w:tcPr>
            <w:tcW w:w="2835" w:type="dxa"/>
          </w:tcPr>
          <w:p w:rsidR="0069749A" w:rsidRPr="00387A09" w:rsidRDefault="0069749A" w:rsidP="0069749A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4. Історіографія дидактики</w:t>
            </w:r>
          </w:p>
          <w:p w:rsidR="0069749A" w:rsidRPr="00387A09" w:rsidRDefault="0069749A" w:rsidP="0069749A">
            <w:pPr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дидактики, теорія освіти, навчання й виховання: ґенеза розвитку цих понять. Зміст освіти, закономірності, принципи, методи, організаційні форми навчання крізь призму педагогічного знання. Дидактика у науковій спадщині Я. Коменського, А.Дистервега, Й. Песталоцці. Дидактична література, дидактичний матеріал, дидактичні ігри в </w:t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предметному полі історико-педагогічного дослідження. Особливості історіографії дидактики в дослідженнях за різними галузями педагогічних наук: дидактика дошкілля, дидактика початкової школи, дидактика основної та профільної школи, дидактика вищої школи.</w:t>
            </w:r>
          </w:p>
          <w:p w:rsidR="000672BD" w:rsidRPr="00387A09" w:rsidRDefault="000672BD" w:rsidP="000672BD">
            <w:pPr>
              <w:pStyle w:val="TableParagraph"/>
              <w:ind w:left="110" w:right="954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09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Лекція</w:t>
            </w:r>
          </w:p>
        </w:tc>
        <w:tc>
          <w:tcPr>
            <w:tcW w:w="1845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3, 4, 6, 11, 14,</w:t>
            </w:r>
          </w:p>
          <w:p w:rsidR="000672BD" w:rsidRPr="00387A09" w:rsidRDefault="000672BD" w:rsidP="000672BD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15, 16, 17, 21,</w:t>
            </w:r>
          </w:p>
          <w:p w:rsidR="000672BD" w:rsidRPr="00387A09" w:rsidRDefault="000672BD" w:rsidP="000672BD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конспект лекції</w:t>
            </w:r>
          </w:p>
          <w:p w:rsidR="000672BD" w:rsidRPr="00387A09" w:rsidRDefault="000672BD" w:rsidP="000672BD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 год</w:t>
            </w:r>
          </w:p>
        </w:tc>
        <w:tc>
          <w:tcPr>
            <w:tcW w:w="1133" w:type="dxa"/>
          </w:tcPr>
          <w:p w:rsidR="000672BD" w:rsidRPr="00387A09" w:rsidRDefault="000672BD" w:rsidP="000672BD">
            <w:pPr>
              <w:pStyle w:val="TableParagraph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spacing w:line="270" w:lineRule="atLeast"/>
              <w:ind w:left="108" w:right="14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0672BD" w:rsidRPr="00387A09" w:rsidTr="00387A09">
        <w:trPr>
          <w:gridBefore w:val="1"/>
          <w:wBefore w:w="21" w:type="dxa"/>
          <w:trHeight w:val="2832"/>
        </w:trPr>
        <w:tc>
          <w:tcPr>
            <w:tcW w:w="2835" w:type="dxa"/>
          </w:tcPr>
          <w:p w:rsidR="0069749A" w:rsidRPr="00387A09" w:rsidRDefault="0069749A" w:rsidP="0069749A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5. Історіографія теорії і практики виховання</w:t>
            </w:r>
          </w:p>
          <w:p w:rsidR="000672BD" w:rsidRPr="00387A09" w:rsidRDefault="0069749A" w:rsidP="0069749A">
            <w:pPr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виховання, особливості виховання в різних соціальних інститутах. Мета, завдання, принципи, методи, напрями, форми, прийоми і засоби виховання, як складові історіографії виховання. Концепції виховання в історичному вимірі – основа історіографії теорії та практики виховання: лікарсько-педагогічна, народознавча, гуманістична, вільного виховання, дитиноцентрична, особистісно-орієнтована, співпраці. Провідні педагогічні концепції виховання у науковому </w:t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доробку вітчизняних та зарубіжних вчених. Ф.Френе, Ф.Фребель, М.Монтессорі, А.Макаренко, В.Сухомлинський, І.Бех та ін.</w:t>
            </w:r>
          </w:p>
        </w:tc>
        <w:tc>
          <w:tcPr>
            <w:tcW w:w="1364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845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15, 16, 17, 21</w:t>
            </w:r>
          </w:p>
        </w:tc>
        <w:tc>
          <w:tcPr>
            <w:tcW w:w="1282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конспект лекції</w:t>
            </w:r>
          </w:p>
          <w:p w:rsidR="000672BD" w:rsidRPr="00387A09" w:rsidRDefault="000672BD" w:rsidP="000672BD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 год</w:t>
            </w:r>
          </w:p>
        </w:tc>
        <w:tc>
          <w:tcPr>
            <w:tcW w:w="1133" w:type="dxa"/>
          </w:tcPr>
          <w:p w:rsidR="000672BD" w:rsidRPr="00387A09" w:rsidRDefault="000672BD" w:rsidP="000672BD">
            <w:pPr>
              <w:pStyle w:val="TableParagraph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0672BD" w:rsidRPr="00387A09" w:rsidRDefault="000672BD" w:rsidP="000672BD">
            <w:pPr>
              <w:pStyle w:val="TableParagraph"/>
              <w:spacing w:line="270" w:lineRule="atLeast"/>
              <w:ind w:left="108" w:right="14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0672BD" w:rsidRPr="00387A09" w:rsidTr="00387A09">
        <w:trPr>
          <w:gridBefore w:val="1"/>
          <w:wBefore w:w="21" w:type="dxa"/>
          <w:trHeight w:val="848"/>
        </w:trPr>
        <w:tc>
          <w:tcPr>
            <w:tcW w:w="2835" w:type="dxa"/>
          </w:tcPr>
          <w:p w:rsidR="0069749A" w:rsidRPr="00387A09" w:rsidRDefault="0069749A" w:rsidP="0069749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6. Історіографія соціальної педагогіки</w:t>
            </w:r>
          </w:p>
          <w:p w:rsidR="0069749A" w:rsidRPr="00387A09" w:rsidRDefault="0069749A" w:rsidP="006974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9749A" w:rsidRPr="00387A09" w:rsidRDefault="0069749A" w:rsidP="00697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Предмет вивчення соціальної педагогіки. Соціально-педагогічні проблеми в історичному вимірі та їх висвітлення в науковій педагогічній літературі. Питання соціальної педагогіки в спадщині П.Наторпа, Ж.-Ж.Руссо, Г.Спенсера, Дж.Дьюї, М.Міт, Е.Еріксона, І.Кона, Ф.Арісона та її вивчення в історико-педагогічних працях України.</w:t>
            </w:r>
          </w:p>
          <w:p w:rsidR="0069749A" w:rsidRPr="00387A09" w:rsidRDefault="0069749A" w:rsidP="00697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Розкриття особливостей соціального виховання в 20-30-х роках ХХ століття в Україні вітчизняними науковцями.</w:t>
            </w:r>
          </w:p>
          <w:p w:rsidR="0069749A" w:rsidRPr="00387A09" w:rsidRDefault="0069749A" w:rsidP="00697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Прямі і дотичні джерела соціалізації дитини в історіографії соціального виховання. Поєднання робіт із соціальної психології і соціології в історіографії </w:t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педагогічного дослідження. </w:t>
            </w:r>
          </w:p>
          <w:p w:rsidR="000672BD" w:rsidRPr="00387A09" w:rsidRDefault="000672BD" w:rsidP="000672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845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10, 16, 17, 22</w:t>
            </w:r>
          </w:p>
        </w:tc>
        <w:tc>
          <w:tcPr>
            <w:tcW w:w="1282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конспект лекції</w:t>
            </w:r>
          </w:p>
          <w:p w:rsidR="000672BD" w:rsidRPr="00387A09" w:rsidRDefault="000672BD" w:rsidP="000672BD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 год</w:t>
            </w:r>
          </w:p>
        </w:tc>
        <w:tc>
          <w:tcPr>
            <w:tcW w:w="1133" w:type="dxa"/>
          </w:tcPr>
          <w:p w:rsidR="000672BD" w:rsidRPr="00387A09" w:rsidRDefault="000672BD" w:rsidP="000672BD">
            <w:pPr>
              <w:pStyle w:val="TableParagraph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0672BD" w:rsidRPr="00387A09" w:rsidRDefault="000672BD" w:rsidP="000672BD">
            <w:pPr>
              <w:pStyle w:val="TableParagraph"/>
              <w:spacing w:line="270" w:lineRule="atLeast"/>
              <w:ind w:left="108" w:right="14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0672BD" w:rsidRPr="00387A09" w:rsidTr="000672BD">
        <w:trPr>
          <w:gridBefore w:val="1"/>
          <w:wBefore w:w="21" w:type="dxa"/>
          <w:trHeight w:val="2967"/>
        </w:trPr>
        <w:tc>
          <w:tcPr>
            <w:tcW w:w="2835" w:type="dxa"/>
          </w:tcPr>
          <w:p w:rsidR="0069749A" w:rsidRPr="00387A09" w:rsidRDefault="0069749A" w:rsidP="0069749A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7. Історіографія професійної освіти</w:t>
            </w:r>
          </w:p>
          <w:p w:rsidR="0069749A" w:rsidRPr="00387A09" w:rsidRDefault="0069749A" w:rsidP="0069749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Ґенеза понять: професійна освіта, професійна інформація, професійна консультація, професійна орієнтація, професійне самовизначення, професійний добір, професійна характеристика, професійно-кваліфікаційні вимоги. Професійна та професійно-технічна освіта в системі народної освіти, її структура, законодавча база, категорії поняття в історичному розвитку педагогічної наук. Основні концепції, підходи як предмет історіографії дослідження. Науково-методичне та організаційно-педагогічне забезпечення як об’єкт дослідження історіографії професійної освіти. Основні джерела висвітлення актуальних питань професійної освіти в Україні. Музеї закладів професійної освіти в  </w:t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системі джерельної бази історіографії професійної освіти.</w:t>
            </w:r>
          </w:p>
          <w:p w:rsidR="000672BD" w:rsidRPr="00387A09" w:rsidRDefault="000672BD" w:rsidP="0006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09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Лекція</w:t>
            </w:r>
          </w:p>
        </w:tc>
        <w:tc>
          <w:tcPr>
            <w:tcW w:w="1845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3, 4, 6, 11, 14,</w:t>
            </w:r>
          </w:p>
          <w:p w:rsidR="000672BD" w:rsidRPr="00387A09" w:rsidRDefault="000672BD" w:rsidP="000672BD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15, 16, 17, 21,</w:t>
            </w:r>
          </w:p>
          <w:p w:rsidR="000672BD" w:rsidRPr="00387A09" w:rsidRDefault="000672BD" w:rsidP="000672BD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конспект лекції</w:t>
            </w:r>
          </w:p>
          <w:p w:rsidR="000672BD" w:rsidRPr="00387A09" w:rsidRDefault="000672BD" w:rsidP="000672BD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 год</w:t>
            </w:r>
          </w:p>
        </w:tc>
        <w:tc>
          <w:tcPr>
            <w:tcW w:w="1133" w:type="dxa"/>
          </w:tcPr>
          <w:p w:rsidR="000672BD" w:rsidRPr="00387A09" w:rsidRDefault="000672BD" w:rsidP="000672BD">
            <w:pPr>
              <w:pStyle w:val="TableParagraph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spacing w:line="270" w:lineRule="atLeast"/>
              <w:ind w:left="108" w:right="14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0672BD" w:rsidRPr="00387A09" w:rsidTr="00387A09">
        <w:trPr>
          <w:gridBefore w:val="1"/>
          <w:wBefore w:w="21" w:type="dxa"/>
          <w:trHeight w:val="423"/>
        </w:trPr>
        <w:tc>
          <w:tcPr>
            <w:tcW w:w="2835" w:type="dxa"/>
          </w:tcPr>
          <w:p w:rsidR="0069749A" w:rsidRPr="00387A09" w:rsidRDefault="0069749A" w:rsidP="0069749A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8. Історіографія освітнього менеджменту</w:t>
            </w:r>
          </w:p>
          <w:p w:rsidR="0069749A" w:rsidRPr="00387A09" w:rsidRDefault="0069749A" w:rsidP="0069749A">
            <w:pPr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Ґенеза поняття освітній менеджмент. Ключові слова: управління, менеджмент, керівництво, школа наукового управління, класична школа менеджменту, філософія управління, неокласична школа управління, школа поведінкових наук, емпірична школа. </w:t>
            </w:r>
          </w:p>
          <w:p w:rsidR="0069749A" w:rsidRPr="00387A09" w:rsidRDefault="0069749A" w:rsidP="0069749A">
            <w:pPr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в історіографії освітнього менеджменту проблеми питання менеджменту як виду діяльності та науки про управління. </w:t>
            </w:r>
          </w:p>
          <w:p w:rsidR="0069749A" w:rsidRPr="00387A09" w:rsidRDefault="0069749A" w:rsidP="0069749A">
            <w:pPr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Розкриття основних наукових шкіл та концепцій менеджменту через їх виникнення та еволюцію. Основні ідеї та концепції сучасного менеджменту в науковому пошуку українських </w:t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вчених. </w:t>
            </w:r>
          </w:p>
          <w:p w:rsidR="000672BD" w:rsidRPr="00387A09" w:rsidRDefault="000672BD" w:rsidP="000672B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70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Лекція</w:t>
            </w:r>
          </w:p>
        </w:tc>
        <w:tc>
          <w:tcPr>
            <w:tcW w:w="1845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09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3, 10, 11, 15, 16,</w:t>
            </w:r>
          </w:p>
          <w:p w:rsidR="000672BD" w:rsidRPr="00387A09" w:rsidRDefault="000672BD" w:rsidP="000672BD">
            <w:pPr>
              <w:pStyle w:val="TableParagraph"/>
              <w:ind w:left="109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17, 21, 23</w:t>
            </w:r>
          </w:p>
        </w:tc>
        <w:tc>
          <w:tcPr>
            <w:tcW w:w="1282" w:type="dxa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13" w:right="7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конспект лекції та відповідні джерела</w:t>
            </w:r>
          </w:p>
          <w:p w:rsidR="000672BD" w:rsidRPr="00387A09" w:rsidRDefault="000672BD" w:rsidP="000672BD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 год</w:t>
            </w:r>
          </w:p>
        </w:tc>
        <w:tc>
          <w:tcPr>
            <w:tcW w:w="1133" w:type="dxa"/>
          </w:tcPr>
          <w:p w:rsidR="000672BD" w:rsidRPr="00387A09" w:rsidRDefault="000672BD" w:rsidP="000672BD">
            <w:pPr>
              <w:pStyle w:val="TableParagraph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0672BD" w:rsidRPr="00387A09" w:rsidRDefault="000672BD" w:rsidP="000672B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672BD" w:rsidRPr="00387A09" w:rsidRDefault="000672BD" w:rsidP="000672BD">
            <w:pPr>
              <w:pStyle w:val="TableParagraph"/>
              <w:ind w:left="120" w:right="132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823E61" w:rsidRPr="00387A09" w:rsidTr="00823E61">
        <w:trPr>
          <w:gridBefore w:val="1"/>
          <w:wBefore w:w="21" w:type="dxa"/>
          <w:trHeight w:val="840"/>
        </w:trPr>
        <w:tc>
          <w:tcPr>
            <w:tcW w:w="2835" w:type="dxa"/>
          </w:tcPr>
          <w:p w:rsidR="00823E61" w:rsidRPr="00387A09" w:rsidRDefault="00823E61" w:rsidP="0069749A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9. Історіографія в наукових дослідженнях педагогічної персоналії</w:t>
            </w:r>
          </w:p>
          <w:p w:rsidR="00823E61" w:rsidRPr="00387A09" w:rsidRDefault="00823E61" w:rsidP="00697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Педагогічна персоналія як складова історико-педагогічних досліджень ХІХ – ХХ століття. Перші наукові дослідження в Україні педагогічної спадщини Я.Коменського, К.Ушинського, Й.Песталоцці. Особливості вивчення педагогічної персоналії в історії педагогіки України 30-50-х років ХХ століття, дискусія щодо персоналізації педагогічних ідей даного періоду (Т.Шевченко, Г.Сковорода, І.Франко, А.Макаренко, Б.Грінченко, О.Маковей, Я.Чепіга та ін.). Вчення О.Сухомлинською про роль педагогічної персоналії в історії педагогіки – «кожна педагогічна ідея – персоніфікована». Праця вченого як джерело і як історіографія дослідження. Педагогічна персоналія в </w:t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порівняльній  педагогіці в новому історіографічному прочитанні українських учених.</w:t>
            </w:r>
          </w:p>
          <w:p w:rsidR="00823E61" w:rsidRPr="00387A09" w:rsidRDefault="00823E61" w:rsidP="000672B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ind w:left="170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Лекція</w:t>
            </w:r>
          </w:p>
        </w:tc>
        <w:tc>
          <w:tcPr>
            <w:tcW w:w="1845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ind w:left="109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3, 10, 11, 15, 16,</w:t>
            </w:r>
          </w:p>
          <w:p w:rsidR="00823E61" w:rsidRPr="00387A09" w:rsidRDefault="00823E61" w:rsidP="003E2860">
            <w:pPr>
              <w:pStyle w:val="TableParagraph"/>
              <w:ind w:left="109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17, 21, 23</w:t>
            </w:r>
          </w:p>
        </w:tc>
        <w:tc>
          <w:tcPr>
            <w:tcW w:w="1282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ind w:left="113" w:right="7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конспект лекції та відповідні джерела</w:t>
            </w:r>
          </w:p>
          <w:p w:rsidR="00823E61" w:rsidRPr="00387A09" w:rsidRDefault="00823E61" w:rsidP="003E2860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 год</w:t>
            </w:r>
          </w:p>
        </w:tc>
        <w:tc>
          <w:tcPr>
            <w:tcW w:w="1133" w:type="dxa"/>
          </w:tcPr>
          <w:p w:rsidR="00823E61" w:rsidRPr="00387A09" w:rsidRDefault="00823E61" w:rsidP="003E2860">
            <w:pPr>
              <w:pStyle w:val="TableParagraph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ind w:left="120" w:right="132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823E61" w:rsidRPr="00387A09" w:rsidTr="00387A09">
        <w:trPr>
          <w:gridBefore w:val="1"/>
          <w:wBefore w:w="21" w:type="dxa"/>
          <w:trHeight w:val="1699"/>
        </w:trPr>
        <w:tc>
          <w:tcPr>
            <w:tcW w:w="2835" w:type="dxa"/>
          </w:tcPr>
          <w:p w:rsidR="00823E61" w:rsidRPr="00387A09" w:rsidRDefault="00823E61" w:rsidP="0069749A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10. Історіографія історії педагогіки в науковому доробку О.Сухомлинської</w:t>
            </w:r>
          </w:p>
          <w:p w:rsidR="00823E61" w:rsidRPr="00387A09" w:rsidRDefault="00823E61" w:rsidP="00697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Історіографія та періодизація педагогічної думки в Україні за працями О.Сухомлинської. Етимологія педагогічного знання в науковому доробку вченої. Обґрунтування концептуальних засад розвитку історико-педагогічної науки в Україні. Педагогічна персоналія в історіографії української історії педагогіки за О. Сухомлинською. </w:t>
            </w:r>
          </w:p>
          <w:p w:rsidR="00823E61" w:rsidRPr="00387A09" w:rsidRDefault="00823E61" w:rsidP="000672B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ind w:left="109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Лекція</w:t>
            </w:r>
          </w:p>
        </w:tc>
        <w:tc>
          <w:tcPr>
            <w:tcW w:w="1845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11, 15, 17, 21,</w:t>
            </w:r>
          </w:p>
          <w:p w:rsidR="00823E61" w:rsidRPr="00387A09" w:rsidRDefault="00823E61" w:rsidP="003E2860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конспект лекції та відповідні джерела</w:t>
            </w:r>
          </w:p>
          <w:p w:rsidR="00823E61" w:rsidRPr="00387A09" w:rsidRDefault="00823E61" w:rsidP="003E286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 год</w:t>
            </w:r>
          </w:p>
        </w:tc>
        <w:tc>
          <w:tcPr>
            <w:tcW w:w="1133" w:type="dxa"/>
          </w:tcPr>
          <w:p w:rsidR="00823E61" w:rsidRPr="00387A09" w:rsidRDefault="00823E61" w:rsidP="003E2860">
            <w:pPr>
              <w:pStyle w:val="TableParagraph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ind w:left="108" w:right="14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823E61" w:rsidRPr="00387A09" w:rsidTr="00387A09">
        <w:trPr>
          <w:gridBefore w:val="1"/>
          <w:wBefore w:w="21" w:type="dxa"/>
          <w:trHeight w:val="2549"/>
        </w:trPr>
        <w:tc>
          <w:tcPr>
            <w:tcW w:w="2835" w:type="dxa"/>
          </w:tcPr>
          <w:p w:rsidR="00823E61" w:rsidRPr="00387A09" w:rsidRDefault="00823E61" w:rsidP="0069749A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11. Історіографія історії педагогіки в науковому доробку Н.Гупана</w:t>
            </w:r>
          </w:p>
          <w:p w:rsidR="00823E61" w:rsidRPr="00387A09" w:rsidRDefault="00823E61" w:rsidP="00697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Розкриття Н.Гупаном понять: історіографія історії педагогіки, історико-педагогічні джерела, методи історіографічного </w:t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дослідження, періодизація розвитку історико-педагогічних досліджень. </w:t>
            </w:r>
          </w:p>
          <w:p w:rsidR="00823E61" w:rsidRPr="00387A09" w:rsidRDefault="00823E61" w:rsidP="00697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Розкриття Н.Гупаном основних напрямів історіографічного аналізу вітчизняної педагогічної літератури: історіографія розвитку школи та освіти, історіографія педагогічних персоналій, історіографія педагогічної думки. Періодизація історії розвитку історії педагогіки України</w:t>
            </w:r>
          </w:p>
          <w:p w:rsidR="00823E61" w:rsidRPr="00387A09" w:rsidRDefault="00823E61" w:rsidP="000672B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ind w:left="109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Лекція</w:t>
            </w:r>
          </w:p>
        </w:tc>
        <w:tc>
          <w:tcPr>
            <w:tcW w:w="1845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2, 3, 14, 15, 16,</w:t>
            </w:r>
          </w:p>
          <w:p w:rsidR="00823E61" w:rsidRPr="00387A09" w:rsidRDefault="00823E61" w:rsidP="003E2860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21, 23</w:t>
            </w:r>
          </w:p>
        </w:tc>
        <w:tc>
          <w:tcPr>
            <w:tcW w:w="1282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конспект лекції та відповідні джерела</w:t>
            </w:r>
          </w:p>
          <w:p w:rsidR="00823E61" w:rsidRPr="00387A09" w:rsidRDefault="00823E61" w:rsidP="003E286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 год</w:t>
            </w:r>
          </w:p>
        </w:tc>
        <w:tc>
          <w:tcPr>
            <w:tcW w:w="1133" w:type="dxa"/>
          </w:tcPr>
          <w:p w:rsidR="00823E61" w:rsidRPr="00387A09" w:rsidRDefault="00823E61" w:rsidP="003E2860">
            <w:pPr>
              <w:pStyle w:val="TableParagraph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ind w:left="108" w:right="14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823E61" w:rsidRPr="00387A09" w:rsidTr="00387A09">
        <w:trPr>
          <w:gridBefore w:val="1"/>
          <w:wBefore w:w="21" w:type="dxa"/>
          <w:trHeight w:val="2974"/>
        </w:trPr>
        <w:tc>
          <w:tcPr>
            <w:tcW w:w="2835" w:type="dxa"/>
          </w:tcPr>
          <w:p w:rsidR="00823E61" w:rsidRPr="00387A09" w:rsidRDefault="00823E61" w:rsidP="0069749A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12. Регіональний підхід в історико-педагогічних досліджень в предметному полі історіографії</w:t>
            </w:r>
          </w:p>
          <w:p w:rsidR="00823E61" w:rsidRPr="00387A09" w:rsidRDefault="00823E61" w:rsidP="0069749A">
            <w:pPr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Регіональний підхід як актуальна проблема сучасних історико-педагогічних досліджень. Територіальні межі дослідження в історіографії. Особливості і проблеми розвитку освіти на теренах України та в адміністративних одиницях, їх розкриття в історико-педагогічних дослідженнях. Робота в архівах органах місцевої </w:t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влади, музеях, обласних  наукових бібліотеках як складова історіографії досліджуваної регіональної проблеми в системі освіти, навчання й виховання дітей та молоді. </w:t>
            </w:r>
          </w:p>
          <w:p w:rsidR="00823E61" w:rsidRPr="00387A09" w:rsidRDefault="00823E61" w:rsidP="000672B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ind w:left="109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Лекція</w:t>
            </w:r>
          </w:p>
        </w:tc>
        <w:tc>
          <w:tcPr>
            <w:tcW w:w="1845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3, 4, 6, 11, 14,</w:t>
            </w:r>
          </w:p>
          <w:p w:rsidR="00823E61" w:rsidRPr="00387A09" w:rsidRDefault="00823E61" w:rsidP="003E2860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15, 16, 17, 21,</w:t>
            </w:r>
          </w:p>
          <w:p w:rsidR="00823E61" w:rsidRPr="00387A09" w:rsidRDefault="00823E61" w:rsidP="003E2860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конспект лекції</w:t>
            </w:r>
          </w:p>
          <w:p w:rsidR="00823E61" w:rsidRPr="00387A09" w:rsidRDefault="00823E61" w:rsidP="003E2860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 год</w:t>
            </w:r>
          </w:p>
        </w:tc>
        <w:tc>
          <w:tcPr>
            <w:tcW w:w="1133" w:type="dxa"/>
          </w:tcPr>
          <w:p w:rsidR="00823E61" w:rsidRPr="00387A09" w:rsidRDefault="00823E61" w:rsidP="003E2860">
            <w:pPr>
              <w:pStyle w:val="TableParagraph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spacing w:line="270" w:lineRule="atLeast"/>
              <w:ind w:left="108" w:right="14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823E61" w:rsidRPr="00387A09" w:rsidTr="00387A09">
        <w:trPr>
          <w:gridBefore w:val="1"/>
          <w:wBefore w:w="21" w:type="dxa"/>
          <w:trHeight w:val="1840"/>
        </w:trPr>
        <w:tc>
          <w:tcPr>
            <w:tcW w:w="2835" w:type="dxa"/>
          </w:tcPr>
          <w:p w:rsidR="00823E61" w:rsidRPr="00387A09" w:rsidRDefault="00823E61" w:rsidP="0069749A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13. Нові підходи до історіописання та історіографія</w:t>
            </w:r>
          </w:p>
          <w:p w:rsidR="00823E61" w:rsidRPr="00387A09" w:rsidRDefault="00823E61" w:rsidP="00697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Розглянути можливості (обмеження) найновіших методологічних течій в західній історіографії. Поєднання традиційної історії й нової історії. Виокремити найновіші течі сучасної історії та відповідної її історіографії, а саме, історію читання, історію довкілля, історію знизу, історію подій і відродження норативу, історію політичної думки тощо.</w:t>
            </w:r>
          </w:p>
          <w:p w:rsidR="00823E61" w:rsidRPr="00387A09" w:rsidRDefault="00823E61" w:rsidP="0069749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Розкрити педагогічні погляди зарубіжних вчених – творців історіографії нової історії. Сутність яких полягає у зосередженні уваги на структурах і масових процесах, на невідомих дієвцях історії – </w:t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пересічних людях, відмовившись від політичної історії «великих людей».</w:t>
            </w:r>
          </w:p>
          <w:p w:rsidR="00823E61" w:rsidRPr="00387A09" w:rsidRDefault="00823E61" w:rsidP="000672B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845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15, 16, 17, 21</w:t>
            </w:r>
          </w:p>
        </w:tc>
        <w:tc>
          <w:tcPr>
            <w:tcW w:w="1282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конспект лекції</w:t>
            </w:r>
          </w:p>
          <w:p w:rsidR="00823E61" w:rsidRPr="00387A09" w:rsidRDefault="00823E61" w:rsidP="003E2860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 год</w:t>
            </w:r>
          </w:p>
        </w:tc>
        <w:tc>
          <w:tcPr>
            <w:tcW w:w="1133" w:type="dxa"/>
          </w:tcPr>
          <w:p w:rsidR="00823E61" w:rsidRPr="00387A09" w:rsidRDefault="00823E61" w:rsidP="003E2860">
            <w:pPr>
              <w:pStyle w:val="TableParagraph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823E61" w:rsidRPr="00387A09" w:rsidRDefault="00823E61" w:rsidP="003E2860">
            <w:pPr>
              <w:pStyle w:val="TableParagraph"/>
              <w:spacing w:line="270" w:lineRule="atLeast"/>
              <w:ind w:left="108" w:right="14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823E61" w:rsidRPr="00387A09" w:rsidTr="00387A09">
        <w:trPr>
          <w:gridBefore w:val="1"/>
          <w:wBefore w:w="21" w:type="dxa"/>
          <w:trHeight w:val="1132"/>
        </w:trPr>
        <w:tc>
          <w:tcPr>
            <w:tcW w:w="2835" w:type="dxa"/>
          </w:tcPr>
          <w:p w:rsidR="00823E61" w:rsidRPr="00387A09" w:rsidRDefault="00823E61" w:rsidP="0069749A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14. Історіографія в методології сучасного дисертаційного дослідження в галузі педагогічних наук</w:t>
            </w:r>
          </w:p>
          <w:p w:rsidR="00823E61" w:rsidRPr="00387A09" w:rsidRDefault="00823E61" w:rsidP="00697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Тлумачення поняття «Історіографія». Значення історіографії у вдосконаленні методології історичних досліджень, в наукознавстві, в методологіях конкретних наук. Історіографія як спеціальна галузь історичної науки, що вивчає її історію, процес нагромадження і розвитку історичного знання в тому числі і конкретних питань, зокрема, ґенезу розвитку того чи того поняття в освіті. </w:t>
            </w:r>
          </w:p>
          <w:p w:rsidR="00823E61" w:rsidRPr="00387A09" w:rsidRDefault="00823E61" w:rsidP="000672B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Лекція</w:t>
            </w:r>
          </w:p>
        </w:tc>
        <w:tc>
          <w:tcPr>
            <w:tcW w:w="1845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10, 16, 17, 22</w:t>
            </w:r>
          </w:p>
        </w:tc>
        <w:tc>
          <w:tcPr>
            <w:tcW w:w="1282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конспект лекції</w:t>
            </w:r>
          </w:p>
          <w:p w:rsidR="00823E61" w:rsidRPr="00387A09" w:rsidRDefault="00823E61" w:rsidP="003E2860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 год</w:t>
            </w:r>
          </w:p>
        </w:tc>
        <w:tc>
          <w:tcPr>
            <w:tcW w:w="1133" w:type="dxa"/>
          </w:tcPr>
          <w:p w:rsidR="00823E61" w:rsidRPr="00387A09" w:rsidRDefault="00823E61" w:rsidP="003E2860">
            <w:pPr>
              <w:pStyle w:val="TableParagraph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823E61" w:rsidRPr="00387A09" w:rsidRDefault="00823E61" w:rsidP="003E2860">
            <w:pPr>
              <w:pStyle w:val="TableParagraph"/>
              <w:spacing w:line="270" w:lineRule="atLeast"/>
              <w:ind w:left="108" w:right="14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823E61" w:rsidRPr="00387A09" w:rsidTr="00387A09">
        <w:trPr>
          <w:gridBefore w:val="1"/>
          <w:wBefore w:w="21" w:type="dxa"/>
          <w:trHeight w:val="2967"/>
        </w:trPr>
        <w:tc>
          <w:tcPr>
            <w:tcW w:w="2835" w:type="dxa"/>
          </w:tcPr>
          <w:p w:rsidR="00823E61" w:rsidRPr="00387A09" w:rsidRDefault="00823E61" w:rsidP="0069749A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15. Нормативно-правове забезпечення освітнього процесу в українській історіографії педагогіки</w:t>
            </w:r>
          </w:p>
          <w:p w:rsidR="00823E61" w:rsidRPr="00387A09" w:rsidRDefault="00823E61" w:rsidP="00697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Нормативно-правове забезпечення  як складова історико-</w:t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педагогічного дослідження. Ґенеза педагогічних понять крізь призму законів, наказів, постанов, розпоряджень та інших актів регулювання освітньої галузі. </w:t>
            </w:r>
          </w:p>
          <w:p w:rsidR="00823E61" w:rsidRPr="00387A09" w:rsidRDefault="00823E61" w:rsidP="00697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Науково-методичне та організаційне педагогічне забезпечення освітнього процесу в освітніх закладах різного типу та рівня як основа історіографії дослідження питань діяльності дитячого садку, школи, гімназії, коледжу, вищого закладу освіти, наукових освітніх осередків. </w:t>
            </w:r>
          </w:p>
          <w:p w:rsidR="00823E61" w:rsidRPr="00387A09" w:rsidRDefault="00823E61" w:rsidP="000672B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845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15, 16, 17, 21</w:t>
            </w:r>
          </w:p>
        </w:tc>
        <w:tc>
          <w:tcPr>
            <w:tcW w:w="1282" w:type="dxa"/>
          </w:tcPr>
          <w:p w:rsidR="00823E61" w:rsidRPr="00387A09" w:rsidRDefault="00823E61" w:rsidP="003E2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23E61" w:rsidRPr="00387A09" w:rsidRDefault="00823E61" w:rsidP="003E2860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конспект лекції</w:t>
            </w:r>
          </w:p>
          <w:p w:rsidR="00823E61" w:rsidRPr="00387A09" w:rsidRDefault="00823E61" w:rsidP="003E2860">
            <w:pPr>
              <w:pStyle w:val="TableParagraph"/>
              <w:spacing w:line="270" w:lineRule="atLeast"/>
              <w:ind w:left="107" w:right="8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 год</w:t>
            </w:r>
          </w:p>
        </w:tc>
        <w:tc>
          <w:tcPr>
            <w:tcW w:w="1133" w:type="dxa"/>
          </w:tcPr>
          <w:p w:rsidR="00823E61" w:rsidRPr="00387A09" w:rsidRDefault="00823E61" w:rsidP="003E2860">
            <w:pPr>
              <w:pStyle w:val="TableParagraph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823E61" w:rsidRPr="00387A09" w:rsidRDefault="00823E61" w:rsidP="003E2860">
            <w:pPr>
              <w:pStyle w:val="TableParagraph"/>
              <w:spacing w:line="270" w:lineRule="atLeast"/>
              <w:ind w:left="108" w:right="14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823E61" w:rsidRPr="00387A09" w:rsidTr="00387A09">
        <w:trPr>
          <w:gridBefore w:val="1"/>
          <w:wBefore w:w="21" w:type="dxa"/>
          <w:trHeight w:val="848"/>
        </w:trPr>
        <w:tc>
          <w:tcPr>
            <w:tcW w:w="2835" w:type="dxa"/>
          </w:tcPr>
          <w:p w:rsidR="00823E61" w:rsidRPr="00387A09" w:rsidRDefault="00823E61" w:rsidP="006974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7A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 1</w:t>
            </w:r>
          </w:p>
          <w:p w:rsidR="00823E61" w:rsidRPr="00387A09" w:rsidRDefault="00823E61" w:rsidP="00823E6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процесу розвитку педагогічної науки – основа історіографії дослідження (2 години)</w:t>
            </w:r>
          </w:p>
          <w:p w:rsidR="00823E61" w:rsidRPr="00387A09" w:rsidRDefault="00823E61" w:rsidP="00823E6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Історіографія соціальної педагогіки (2 години)</w:t>
            </w:r>
          </w:p>
          <w:p w:rsidR="00823E61" w:rsidRPr="00387A09" w:rsidRDefault="00823E61" w:rsidP="00823E6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Історіографія в наукових дослідженнях педагогічної персоналії (2 години)</w:t>
            </w:r>
          </w:p>
          <w:p w:rsidR="00823E61" w:rsidRPr="00387A09" w:rsidRDefault="00823E61" w:rsidP="00823E6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Історіографія в методології сучасного дисертаційного дослідження в галузі </w:t>
            </w: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педагогічних наук (2 години)</w:t>
            </w:r>
          </w:p>
          <w:p w:rsidR="00823E61" w:rsidRPr="00387A09" w:rsidRDefault="00823E61" w:rsidP="006974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7A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364" w:type="dxa"/>
          </w:tcPr>
          <w:p w:rsidR="00823E61" w:rsidRPr="00387A09" w:rsidRDefault="00823E61" w:rsidP="0069749A">
            <w:pPr>
              <w:pStyle w:val="TableParagraph"/>
              <w:ind w:left="109" w:right="31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lastRenderedPageBreak/>
              <w:t>Практичні заняття</w:t>
            </w:r>
          </w:p>
        </w:tc>
        <w:tc>
          <w:tcPr>
            <w:tcW w:w="1845" w:type="dxa"/>
          </w:tcPr>
          <w:p w:rsidR="00823E61" w:rsidRPr="00387A09" w:rsidRDefault="00823E61" w:rsidP="0069749A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2,  3,  4,  5,  6,</w:t>
            </w:r>
            <w:r w:rsidRPr="00387A09">
              <w:rPr>
                <w:spacing w:val="7"/>
                <w:sz w:val="24"/>
                <w:szCs w:val="24"/>
              </w:rPr>
              <w:t xml:space="preserve"> </w:t>
            </w:r>
            <w:r w:rsidRPr="00387A09">
              <w:rPr>
                <w:sz w:val="24"/>
                <w:szCs w:val="24"/>
              </w:rPr>
              <w:t>8,</w:t>
            </w:r>
          </w:p>
          <w:p w:rsidR="00823E61" w:rsidRPr="00387A09" w:rsidRDefault="00823E61" w:rsidP="0069749A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10,   11,   12,</w:t>
            </w:r>
            <w:r w:rsidRPr="00387A09">
              <w:rPr>
                <w:spacing w:val="4"/>
                <w:sz w:val="24"/>
                <w:szCs w:val="24"/>
              </w:rPr>
              <w:t xml:space="preserve"> </w:t>
            </w:r>
            <w:r w:rsidRPr="00387A09">
              <w:rPr>
                <w:sz w:val="24"/>
                <w:szCs w:val="24"/>
              </w:rPr>
              <w:t>13,</w:t>
            </w:r>
          </w:p>
          <w:p w:rsidR="00823E61" w:rsidRPr="00387A09" w:rsidRDefault="00823E61" w:rsidP="0069749A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15,   16,   20,</w:t>
            </w:r>
            <w:r w:rsidRPr="00387A09">
              <w:rPr>
                <w:spacing w:val="4"/>
                <w:sz w:val="24"/>
                <w:szCs w:val="24"/>
              </w:rPr>
              <w:t xml:space="preserve"> </w:t>
            </w:r>
            <w:r w:rsidRPr="00387A09">
              <w:rPr>
                <w:sz w:val="24"/>
                <w:szCs w:val="24"/>
              </w:rPr>
              <w:t>21,</w:t>
            </w:r>
          </w:p>
          <w:p w:rsidR="00823E61" w:rsidRPr="00387A09" w:rsidRDefault="00823E61" w:rsidP="0069749A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23.</w:t>
            </w:r>
          </w:p>
        </w:tc>
        <w:tc>
          <w:tcPr>
            <w:tcW w:w="1282" w:type="dxa"/>
          </w:tcPr>
          <w:p w:rsidR="00823E61" w:rsidRPr="00387A09" w:rsidRDefault="00823E61" w:rsidP="0069749A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 xml:space="preserve">Опрацюва ти відповідні джерела, </w:t>
            </w:r>
            <w:r w:rsidRPr="00387A09">
              <w:rPr>
                <w:sz w:val="24"/>
                <w:szCs w:val="24"/>
                <w:lang w:val="ru-RU"/>
              </w:rPr>
              <w:t xml:space="preserve">6 </w:t>
            </w:r>
            <w:r w:rsidRPr="00387A09">
              <w:rPr>
                <w:spacing w:val="-1"/>
                <w:sz w:val="24"/>
                <w:szCs w:val="24"/>
              </w:rPr>
              <w:t xml:space="preserve"> </w:t>
            </w:r>
            <w:r w:rsidRPr="00387A09">
              <w:rPr>
                <w:sz w:val="24"/>
                <w:szCs w:val="24"/>
              </w:rPr>
              <w:t>год.</w:t>
            </w:r>
          </w:p>
        </w:tc>
        <w:tc>
          <w:tcPr>
            <w:tcW w:w="1133" w:type="dxa"/>
          </w:tcPr>
          <w:p w:rsidR="00823E61" w:rsidRPr="00387A09" w:rsidRDefault="00823E61" w:rsidP="0069749A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2.</w:t>
            </w:r>
          </w:p>
        </w:tc>
        <w:tc>
          <w:tcPr>
            <w:tcW w:w="1420" w:type="dxa"/>
            <w:gridSpan w:val="2"/>
          </w:tcPr>
          <w:p w:rsidR="00823E61" w:rsidRPr="00387A09" w:rsidRDefault="00823E61" w:rsidP="0069749A">
            <w:pPr>
              <w:pStyle w:val="TableParagraph"/>
              <w:ind w:left="108" w:right="14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823E61" w:rsidRPr="00387A09" w:rsidTr="00823E61">
        <w:trPr>
          <w:gridBefore w:val="1"/>
          <w:wBefore w:w="21" w:type="dxa"/>
          <w:trHeight w:val="4029"/>
        </w:trPr>
        <w:tc>
          <w:tcPr>
            <w:tcW w:w="2835" w:type="dxa"/>
          </w:tcPr>
          <w:p w:rsidR="00823E61" w:rsidRPr="00387A09" w:rsidRDefault="00823E61" w:rsidP="000672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7A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 2</w:t>
            </w:r>
          </w:p>
          <w:p w:rsidR="00823E61" w:rsidRPr="00387A09" w:rsidRDefault="00823E61" w:rsidP="00823E6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Історіографія історії педагогіки в науковому доробку О.Сухомлинської (2 години)</w:t>
            </w:r>
          </w:p>
          <w:p w:rsidR="00823E61" w:rsidRPr="00387A09" w:rsidRDefault="00823E61" w:rsidP="00823E6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Історіографія історії педагогіки в науковому доробку Н.Гупана </w:t>
            </w:r>
          </w:p>
          <w:p w:rsidR="00823E61" w:rsidRPr="00387A09" w:rsidRDefault="00823E61" w:rsidP="00823E6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години)</w:t>
            </w:r>
          </w:p>
          <w:p w:rsidR="00823E61" w:rsidRPr="00387A09" w:rsidRDefault="00823E61" w:rsidP="00823E61">
            <w:pPr>
              <w:pStyle w:val="a3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23E61" w:rsidRPr="00387A09" w:rsidRDefault="00823E61" w:rsidP="000672BD">
            <w:pPr>
              <w:pStyle w:val="TableParagraph"/>
              <w:ind w:left="109" w:right="315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Практичні заняття</w:t>
            </w:r>
          </w:p>
        </w:tc>
        <w:tc>
          <w:tcPr>
            <w:tcW w:w="1845" w:type="dxa"/>
          </w:tcPr>
          <w:p w:rsidR="00823E61" w:rsidRPr="00387A09" w:rsidRDefault="00823E61" w:rsidP="000672BD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2,  3,  4,  5,  6,</w:t>
            </w:r>
            <w:r w:rsidRPr="00387A09">
              <w:rPr>
                <w:spacing w:val="7"/>
                <w:sz w:val="24"/>
                <w:szCs w:val="24"/>
              </w:rPr>
              <w:t xml:space="preserve"> </w:t>
            </w:r>
            <w:r w:rsidRPr="00387A09">
              <w:rPr>
                <w:sz w:val="24"/>
                <w:szCs w:val="24"/>
              </w:rPr>
              <w:t>8,</w:t>
            </w:r>
          </w:p>
          <w:p w:rsidR="00823E61" w:rsidRPr="00387A09" w:rsidRDefault="00823E61" w:rsidP="000672BD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10,   11,   12,</w:t>
            </w:r>
            <w:r w:rsidRPr="00387A09">
              <w:rPr>
                <w:spacing w:val="4"/>
                <w:sz w:val="24"/>
                <w:szCs w:val="24"/>
              </w:rPr>
              <w:t xml:space="preserve"> </w:t>
            </w:r>
            <w:r w:rsidRPr="00387A09">
              <w:rPr>
                <w:sz w:val="24"/>
                <w:szCs w:val="24"/>
              </w:rPr>
              <w:t>13,</w:t>
            </w:r>
          </w:p>
          <w:p w:rsidR="00823E61" w:rsidRPr="00387A09" w:rsidRDefault="00823E61" w:rsidP="000672BD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15,   16,   20,</w:t>
            </w:r>
            <w:r w:rsidRPr="00387A09">
              <w:rPr>
                <w:spacing w:val="4"/>
                <w:sz w:val="24"/>
                <w:szCs w:val="24"/>
              </w:rPr>
              <w:t xml:space="preserve"> </w:t>
            </w:r>
            <w:r w:rsidRPr="00387A09">
              <w:rPr>
                <w:sz w:val="24"/>
                <w:szCs w:val="24"/>
              </w:rPr>
              <w:t>21,</w:t>
            </w:r>
          </w:p>
          <w:p w:rsidR="00823E61" w:rsidRPr="00387A09" w:rsidRDefault="00823E61" w:rsidP="000672BD">
            <w:pPr>
              <w:pStyle w:val="TableParagraph"/>
              <w:ind w:left="107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23.</w:t>
            </w:r>
          </w:p>
        </w:tc>
        <w:tc>
          <w:tcPr>
            <w:tcW w:w="1282" w:type="dxa"/>
          </w:tcPr>
          <w:p w:rsidR="00823E61" w:rsidRPr="00387A09" w:rsidRDefault="00823E61" w:rsidP="000672BD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Опрацюва ти відповідні джерела, 8</w:t>
            </w:r>
            <w:r w:rsidRPr="00387A09">
              <w:rPr>
                <w:spacing w:val="-1"/>
                <w:sz w:val="24"/>
                <w:szCs w:val="24"/>
              </w:rPr>
              <w:t xml:space="preserve"> </w:t>
            </w:r>
            <w:r w:rsidRPr="00387A09">
              <w:rPr>
                <w:sz w:val="24"/>
                <w:szCs w:val="24"/>
              </w:rPr>
              <w:t>год.</w:t>
            </w:r>
          </w:p>
        </w:tc>
        <w:tc>
          <w:tcPr>
            <w:tcW w:w="1133" w:type="dxa"/>
          </w:tcPr>
          <w:p w:rsidR="00823E61" w:rsidRPr="00387A09" w:rsidRDefault="00823E61" w:rsidP="000672BD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2.</w:t>
            </w:r>
          </w:p>
        </w:tc>
        <w:tc>
          <w:tcPr>
            <w:tcW w:w="1420" w:type="dxa"/>
            <w:gridSpan w:val="2"/>
          </w:tcPr>
          <w:p w:rsidR="00823E61" w:rsidRPr="00387A09" w:rsidRDefault="00823E61" w:rsidP="000672BD">
            <w:pPr>
              <w:pStyle w:val="TableParagraph"/>
              <w:ind w:left="108" w:right="146"/>
              <w:rPr>
                <w:sz w:val="24"/>
                <w:szCs w:val="24"/>
              </w:rPr>
            </w:pPr>
            <w:r w:rsidRPr="00387A09">
              <w:rPr>
                <w:sz w:val="24"/>
                <w:szCs w:val="24"/>
              </w:rPr>
              <w:t>Протягом  семестру згідно із розкладом занять</w:t>
            </w:r>
          </w:p>
        </w:tc>
      </w:tr>
      <w:tr w:rsidR="00823E61" w:rsidRPr="00387A09" w:rsidTr="000672BD">
        <w:trPr>
          <w:gridAfter w:val="1"/>
          <w:wAfter w:w="37" w:type="dxa"/>
          <w:trHeight w:val="275"/>
        </w:trPr>
        <w:tc>
          <w:tcPr>
            <w:tcW w:w="9863" w:type="dxa"/>
            <w:gridSpan w:val="7"/>
          </w:tcPr>
          <w:p w:rsidR="00823E61" w:rsidRPr="00387A09" w:rsidRDefault="00823E61" w:rsidP="000672BD">
            <w:pPr>
              <w:pStyle w:val="TableParagraph"/>
              <w:spacing w:line="256" w:lineRule="exact"/>
              <w:ind w:left="3420"/>
              <w:rPr>
                <w:sz w:val="28"/>
                <w:szCs w:val="28"/>
              </w:rPr>
            </w:pPr>
            <w:r w:rsidRPr="00387A09">
              <w:rPr>
                <w:sz w:val="28"/>
                <w:szCs w:val="28"/>
              </w:rPr>
              <w:t>6. Система оцінювання курсу</w:t>
            </w:r>
          </w:p>
        </w:tc>
      </w:tr>
      <w:tr w:rsidR="00823E61" w:rsidRPr="00387A09" w:rsidTr="000672BD">
        <w:trPr>
          <w:gridAfter w:val="1"/>
          <w:wAfter w:w="37" w:type="dxa"/>
          <w:trHeight w:val="1379"/>
        </w:trPr>
        <w:tc>
          <w:tcPr>
            <w:tcW w:w="4220" w:type="dxa"/>
            <w:gridSpan w:val="3"/>
          </w:tcPr>
          <w:p w:rsidR="00823E61" w:rsidRPr="00387A09" w:rsidRDefault="00823E61" w:rsidP="000672BD">
            <w:pPr>
              <w:pStyle w:val="TableParagraph"/>
              <w:spacing w:line="266" w:lineRule="exact"/>
              <w:ind w:left="110"/>
              <w:rPr>
                <w:sz w:val="28"/>
                <w:szCs w:val="28"/>
              </w:rPr>
            </w:pPr>
            <w:r w:rsidRPr="00387A09">
              <w:rPr>
                <w:sz w:val="28"/>
                <w:szCs w:val="28"/>
              </w:rPr>
              <w:t>Загальна система оцінювання курсу</w:t>
            </w:r>
          </w:p>
        </w:tc>
        <w:tc>
          <w:tcPr>
            <w:tcW w:w="5643" w:type="dxa"/>
            <w:gridSpan w:val="4"/>
          </w:tcPr>
          <w:p w:rsidR="00823E61" w:rsidRPr="00387A09" w:rsidRDefault="00823E61" w:rsidP="000672BD">
            <w:pPr>
              <w:pStyle w:val="TableParagraph"/>
              <w:ind w:left="107"/>
              <w:rPr>
                <w:sz w:val="28"/>
                <w:szCs w:val="28"/>
              </w:rPr>
            </w:pPr>
            <w:r w:rsidRPr="00387A09">
              <w:rPr>
                <w:sz w:val="28"/>
                <w:szCs w:val="28"/>
              </w:rPr>
              <w:t>Оцінювання здійснюється за національною та ECTS шкалою оцінювання на основі 100-бальної системи.</w:t>
            </w:r>
          </w:p>
          <w:p w:rsidR="00823E61" w:rsidRPr="00387A09" w:rsidRDefault="00823E61" w:rsidP="001C282C">
            <w:pPr>
              <w:pStyle w:val="TableParagraph"/>
              <w:ind w:left="107"/>
              <w:rPr>
                <w:sz w:val="28"/>
                <w:szCs w:val="28"/>
              </w:rPr>
            </w:pPr>
            <w:r w:rsidRPr="00387A09">
              <w:rPr>
                <w:sz w:val="28"/>
                <w:szCs w:val="28"/>
              </w:rPr>
              <w:t xml:space="preserve">Загальні 100 балів включають: 60 балів за лекційні і практичні заняття; 10 балів за самостійну роботу; 30 балів за </w:t>
            </w:r>
            <w:r w:rsidRPr="00387A09">
              <w:rPr>
                <w:sz w:val="28"/>
                <w:szCs w:val="28"/>
                <w:lang w:val="ru-RU"/>
              </w:rPr>
              <w:t>зал</w:t>
            </w:r>
            <w:r w:rsidRPr="00387A09">
              <w:rPr>
                <w:sz w:val="28"/>
                <w:szCs w:val="28"/>
              </w:rPr>
              <w:t xml:space="preserve">ік. </w:t>
            </w:r>
          </w:p>
        </w:tc>
      </w:tr>
      <w:tr w:rsidR="00823E61" w:rsidRPr="00387A09" w:rsidTr="000672BD">
        <w:trPr>
          <w:gridAfter w:val="1"/>
          <w:wAfter w:w="37" w:type="dxa"/>
          <w:trHeight w:val="1379"/>
        </w:trPr>
        <w:tc>
          <w:tcPr>
            <w:tcW w:w="4220" w:type="dxa"/>
            <w:gridSpan w:val="3"/>
          </w:tcPr>
          <w:p w:rsidR="00823E61" w:rsidRPr="00387A09" w:rsidRDefault="00823E61" w:rsidP="000672BD">
            <w:pPr>
              <w:pStyle w:val="TableParagraph"/>
              <w:spacing w:line="266" w:lineRule="exact"/>
              <w:ind w:left="110"/>
              <w:rPr>
                <w:sz w:val="28"/>
                <w:szCs w:val="28"/>
              </w:rPr>
            </w:pPr>
            <w:r w:rsidRPr="00387A09">
              <w:rPr>
                <w:sz w:val="28"/>
                <w:szCs w:val="28"/>
              </w:rPr>
              <w:t>Вимоги до письмової роботи</w:t>
            </w:r>
          </w:p>
        </w:tc>
        <w:tc>
          <w:tcPr>
            <w:tcW w:w="5643" w:type="dxa"/>
            <w:gridSpan w:val="4"/>
          </w:tcPr>
          <w:p w:rsidR="00823E61" w:rsidRPr="00387A09" w:rsidRDefault="00823E61" w:rsidP="000672BD">
            <w:pPr>
              <w:pStyle w:val="TableParagraph"/>
              <w:spacing w:line="266" w:lineRule="exact"/>
              <w:ind w:left="107"/>
              <w:rPr>
                <w:sz w:val="28"/>
                <w:szCs w:val="28"/>
              </w:rPr>
            </w:pPr>
            <w:r w:rsidRPr="00387A09">
              <w:rPr>
                <w:sz w:val="28"/>
                <w:szCs w:val="28"/>
              </w:rPr>
              <w:t>Концептуально конкретне й емпірично</w:t>
            </w:r>
          </w:p>
          <w:p w:rsidR="00823E61" w:rsidRPr="00387A09" w:rsidRDefault="00823E61" w:rsidP="000672BD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387A09">
              <w:rPr>
                <w:sz w:val="28"/>
                <w:szCs w:val="28"/>
              </w:rPr>
              <w:t>верифіковане висвітлення питань і завдань ККР.</w:t>
            </w:r>
          </w:p>
        </w:tc>
      </w:tr>
      <w:tr w:rsidR="00823E61" w:rsidRPr="00387A09" w:rsidTr="000672BD">
        <w:trPr>
          <w:gridAfter w:val="1"/>
          <w:wAfter w:w="37" w:type="dxa"/>
          <w:trHeight w:val="1379"/>
        </w:trPr>
        <w:tc>
          <w:tcPr>
            <w:tcW w:w="4220" w:type="dxa"/>
            <w:gridSpan w:val="3"/>
          </w:tcPr>
          <w:p w:rsidR="00823E61" w:rsidRPr="00387A09" w:rsidRDefault="00823E61" w:rsidP="000672BD">
            <w:pPr>
              <w:pStyle w:val="TableParagraph"/>
              <w:spacing w:line="269" w:lineRule="exact"/>
              <w:ind w:left="110"/>
              <w:rPr>
                <w:sz w:val="28"/>
                <w:szCs w:val="28"/>
              </w:rPr>
            </w:pPr>
            <w:r w:rsidRPr="00387A09">
              <w:rPr>
                <w:sz w:val="28"/>
                <w:szCs w:val="28"/>
              </w:rPr>
              <w:t>Семінарські заняття</w:t>
            </w:r>
          </w:p>
          <w:p w:rsidR="00823E61" w:rsidRPr="00387A09" w:rsidRDefault="00823E61" w:rsidP="000672BD">
            <w:pPr>
              <w:pStyle w:val="TableParagraph"/>
              <w:ind w:left="110" w:right="756"/>
              <w:rPr>
                <w:sz w:val="28"/>
                <w:szCs w:val="28"/>
              </w:rPr>
            </w:pPr>
            <w:r w:rsidRPr="00387A09">
              <w:rPr>
                <w:sz w:val="28"/>
                <w:szCs w:val="28"/>
              </w:rPr>
              <w:t>Умови допуску до підсумкового контролю</w:t>
            </w:r>
          </w:p>
        </w:tc>
        <w:tc>
          <w:tcPr>
            <w:tcW w:w="5643" w:type="dxa"/>
            <w:gridSpan w:val="4"/>
          </w:tcPr>
          <w:p w:rsidR="00823E61" w:rsidRPr="00387A09" w:rsidRDefault="00823E61" w:rsidP="000672BD">
            <w:pPr>
              <w:pStyle w:val="TableParagraph"/>
              <w:ind w:left="107" w:right="259"/>
              <w:rPr>
                <w:sz w:val="28"/>
                <w:szCs w:val="28"/>
              </w:rPr>
            </w:pPr>
            <w:r w:rsidRPr="00387A09">
              <w:rPr>
                <w:sz w:val="28"/>
                <w:szCs w:val="28"/>
              </w:rPr>
              <w:t>Оцінюються за п'ятибальною системою. Виконання усіх передбачених форм навчальної роботи, які підлягають контрольному оцінюванню. Мінімальна кількість балів для позитивного</w:t>
            </w:r>
          </w:p>
          <w:p w:rsidR="00823E61" w:rsidRPr="00387A09" w:rsidRDefault="00823E61" w:rsidP="000672BD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387A09">
              <w:rPr>
                <w:sz w:val="28"/>
                <w:szCs w:val="28"/>
              </w:rPr>
              <w:t>зарахування курсу - 50 .</w:t>
            </w:r>
          </w:p>
        </w:tc>
      </w:tr>
    </w:tbl>
    <w:p w:rsidR="000672BD" w:rsidRPr="00387A09" w:rsidRDefault="000672BD" w:rsidP="00823E61">
      <w:pPr>
        <w:ind w:right="39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о</w:t>
      </w:r>
      <w:r w:rsidR="001C282C" w:rsidRPr="00387A09">
        <w:rPr>
          <w:rFonts w:ascii="Times New Roman" w:hAnsi="Times New Roman" w:cs="Times New Roman"/>
          <w:b/>
          <w:sz w:val="28"/>
          <w:szCs w:val="28"/>
          <w:lang w:val="uk-UA"/>
        </w:rPr>
        <w:t>сновних видів робіт з дисциплін психолого-педагогічного циклу</w:t>
      </w:r>
    </w:p>
    <w:p w:rsidR="000672BD" w:rsidRPr="00387A09" w:rsidRDefault="000672BD" w:rsidP="000672BD">
      <w:pPr>
        <w:ind w:left="426" w:right="399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82C" w:rsidRPr="00387A09" w:rsidRDefault="001C282C" w:rsidP="001C28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Розрахунок рейтингових балів за видами </w:t>
      </w:r>
      <w:proofErr w:type="gramStart"/>
      <w:r w:rsidRPr="00387A09">
        <w:rPr>
          <w:rFonts w:ascii="Times New Roman" w:hAnsi="Times New Roman" w:cs="Times New Roman"/>
          <w:b/>
          <w:sz w:val="28"/>
          <w:szCs w:val="28"/>
          <w:lang w:val="ru-RU"/>
        </w:rPr>
        <w:t>поточного</w:t>
      </w:r>
      <w:proofErr w:type="gramEnd"/>
      <w:r w:rsidRPr="00387A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(модульного) контролю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1C282C" w:rsidRPr="00387A09" w:rsidTr="0069749A">
        <w:tc>
          <w:tcPr>
            <w:tcW w:w="959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421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  <w:tc>
          <w:tcPr>
            <w:tcW w:w="3191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Кількість рейтингових балів</w:t>
            </w:r>
          </w:p>
        </w:tc>
      </w:tr>
      <w:tr w:rsidR="001C282C" w:rsidRPr="00387A09" w:rsidTr="0069749A">
        <w:tc>
          <w:tcPr>
            <w:tcW w:w="959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Відвідування лекцій</w:t>
            </w:r>
          </w:p>
        </w:tc>
        <w:tc>
          <w:tcPr>
            <w:tcW w:w="3191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282C" w:rsidRPr="00387A09" w:rsidTr="0069749A">
        <w:tc>
          <w:tcPr>
            <w:tcW w:w="959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Відвідування семінарських занять</w:t>
            </w:r>
          </w:p>
        </w:tc>
        <w:tc>
          <w:tcPr>
            <w:tcW w:w="3191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282C" w:rsidRPr="00387A09" w:rsidTr="0069749A">
        <w:tc>
          <w:tcPr>
            <w:tcW w:w="959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21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Робота на семінарському занятті</w:t>
            </w:r>
          </w:p>
        </w:tc>
        <w:tc>
          <w:tcPr>
            <w:tcW w:w="3191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C282C" w:rsidRPr="00387A09" w:rsidTr="0069749A">
        <w:tc>
          <w:tcPr>
            <w:tcW w:w="959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421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Модульна контрольна робота</w:t>
            </w:r>
          </w:p>
        </w:tc>
        <w:tc>
          <w:tcPr>
            <w:tcW w:w="3191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C282C" w:rsidRPr="00387A09" w:rsidTr="0069749A">
        <w:tc>
          <w:tcPr>
            <w:tcW w:w="959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Коефіцієнт - 1</w:t>
            </w:r>
          </w:p>
        </w:tc>
        <w:tc>
          <w:tcPr>
            <w:tcW w:w="3191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</w:rPr>
              <w:t>100 =100</w:t>
            </w:r>
          </w:p>
        </w:tc>
      </w:tr>
      <w:tr w:rsidR="001C282C" w:rsidRPr="00387A09" w:rsidTr="0069749A">
        <w:tc>
          <w:tcPr>
            <w:tcW w:w="959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рейтинговий бал</w:t>
            </w:r>
          </w:p>
        </w:tc>
        <w:tc>
          <w:tcPr>
            <w:tcW w:w="3191" w:type="dxa"/>
            <w:shd w:val="clear" w:color="auto" w:fill="auto"/>
          </w:tcPr>
          <w:p w:rsidR="001C282C" w:rsidRPr="00387A09" w:rsidRDefault="001C282C" w:rsidP="006974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1C282C" w:rsidRPr="00387A09" w:rsidRDefault="001C282C" w:rsidP="001C2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2C" w:rsidRPr="00387A09" w:rsidRDefault="001C282C" w:rsidP="001C282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Кількість балів за роботу з теоретичним матеріалом 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>ід час виконання</w:t>
      </w:r>
    </w:p>
    <w:p w:rsidR="001C282C" w:rsidRPr="00387A09" w:rsidRDefault="001C282C" w:rsidP="001C28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>самостійної залежить від дотримання таких вимог:</w:t>
      </w:r>
    </w:p>
    <w:p w:rsidR="001C282C" w:rsidRPr="00387A09" w:rsidRDefault="001C282C" w:rsidP="001C282C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7A09">
        <w:rPr>
          <w:rFonts w:ascii="Times New Roman" w:hAnsi="Times New Roman"/>
          <w:sz w:val="28"/>
          <w:szCs w:val="28"/>
        </w:rPr>
        <w:t>своєчасність виконання навчальних завдань;</w:t>
      </w:r>
    </w:p>
    <w:p w:rsidR="001C282C" w:rsidRPr="00387A09" w:rsidRDefault="001C282C" w:rsidP="001C282C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7A09">
        <w:rPr>
          <w:rFonts w:ascii="Times New Roman" w:hAnsi="Times New Roman"/>
          <w:sz w:val="28"/>
          <w:szCs w:val="28"/>
        </w:rPr>
        <w:t>повний обсяг їх виконання;</w:t>
      </w:r>
    </w:p>
    <w:p w:rsidR="001C282C" w:rsidRPr="00387A09" w:rsidRDefault="001C282C" w:rsidP="001C282C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7A09">
        <w:rPr>
          <w:rFonts w:ascii="Times New Roman" w:hAnsi="Times New Roman"/>
          <w:sz w:val="28"/>
          <w:szCs w:val="28"/>
        </w:rPr>
        <w:t>якість виконання навчальних завдань;</w:t>
      </w:r>
    </w:p>
    <w:p w:rsidR="001C282C" w:rsidRPr="00387A09" w:rsidRDefault="001C282C" w:rsidP="001C282C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7A09">
        <w:rPr>
          <w:rFonts w:ascii="Times New Roman" w:hAnsi="Times New Roman"/>
          <w:sz w:val="28"/>
          <w:szCs w:val="28"/>
        </w:rPr>
        <w:t>самостійність виконання;</w:t>
      </w:r>
    </w:p>
    <w:p w:rsidR="001C282C" w:rsidRPr="00387A09" w:rsidRDefault="001C282C" w:rsidP="001C282C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7A09">
        <w:rPr>
          <w:rFonts w:ascii="Times New Roman" w:hAnsi="Times New Roman"/>
          <w:sz w:val="28"/>
          <w:szCs w:val="28"/>
        </w:rPr>
        <w:t xml:space="preserve">творчий </w:t>
      </w:r>
      <w:proofErr w:type="gramStart"/>
      <w:r w:rsidRPr="00387A09">
        <w:rPr>
          <w:rFonts w:ascii="Times New Roman" w:hAnsi="Times New Roman"/>
          <w:sz w:val="28"/>
          <w:szCs w:val="28"/>
        </w:rPr>
        <w:t>п</w:t>
      </w:r>
      <w:proofErr w:type="gramEnd"/>
      <w:r w:rsidRPr="00387A09">
        <w:rPr>
          <w:rFonts w:ascii="Times New Roman" w:hAnsi="Times New Roman"/>
          <w:sz w:val="28"/>
          <w:szCs w:val="28"/>
        </w:rPr>
        <w:t>ідхід у виконанні завдань.</w:t>
      </w:r>
    </w:p>
    <w:p w:rsidR="00823E61" w:rsidRPr="00387A09" w:rsidRDefault="00823E61" w:rsidP="00823E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Критерії оцінювання навчальних досягнень </w:t>
      </w:r>
      <w:r w:rsidRPr="00387A09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аспіранті</w:t>
      </w:r>
      <w:proofErr w:type="gramStart"/>
      <w:r w:rsidRPr="00387A09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proofErr w:type="gramEnd"/>
      <w:r w:rsidRPr="00387A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823E61" w:rsidRPr="00387A09" w:rsidRDefault="00823E61" w:rsidP="00823E6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>При поточному контрол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знань студентів 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усній формі обов’язково враховуються :</w:t>
      </w:r>
    </w:p>
    <w:p w:rsidR="00823E61" w:rsidRPr="00387A09" w:rsidRDefault="00823E61" w:rsidP="00823E61">
      <w:pPr>
        <w:numPr>
          <w:ilvl w:val="0"/>
          <w:numId w:val="38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>повнота і якість виконання завдань на практичних заняттях;</w:t>
      </w:r>
    </w:p>
    <w:p w:rsidR="00823E61" w:rsidRPr="00387A09" w:rsidRDefault="00823E61" w:rsidP="00823E61">
      <w:pPr>
        <w:numPr>
          <w:ilvl w:val="0"/>
          <w:numId w:val="38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>якість і повнота виконання індивідуальних завдань та самостійної роботи;</w:t>
      </w:r>
    </w:p>
    <w:p w:rsidR="00823E61" w:rsidRPr="00387A09" w:rsidRDefault="00823E61" w:rsidP="00823E61">
      <w:pPr>
        <w:numPr>
          <w:ilvl w:val="0"/>
          <w:numId w:val="38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>вміння представити результати виконаної роботи;</w:t>
      </w:r>
    </w:p>
    <w:p w:rsidR="00823E61" w:rsidRPr="00387A09" w:rsidRDefault="00823E61" w:rsidP="00823E61">
      <w:pPr>
        <w:numPr>
          <w:ilvl w:val="0"/>
          <w:numId w:val="38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активність 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вирішенні дискусійних та інших завдань;</w:t>
      </w:r>
    </w:p>
    <w:p w:rsidR="00823E61" w:rsidRPr="00387A09" w:rsidRDefault="00823E61" w:rsidP="00823E61">
      <w:pPr>
        <w:numPr>
          <w:ilvl w:val="0"/>
          <w:numId w:val="38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знань і вмінь 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>ід час застосування інтерактивних, креативних (творчих) методів навчання.</w:t>
      </w:r>
    </w:p>
    <w:p w:rsidR="00823E61" w:rsidRPr="00387A09" w:rsidRDefault="00823E61" w:rsidP="00823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>Контроль виконання самостійної роботи та індиві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дуального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навчального заняття, передбачених робочою навчальною програмою дисципліни полягає в оцінюванні:</w:t>
      </w:r>
    </w:p>
    <w:p w:rsidR="00823E61" w:rsidRPr="00387A09" w:rsidRDefault="00823E61" w:rsidP="00823E61">
      <w:pPr>
        <w:numPr>
          <w:ilvl w:val="0"/>
          <w:numId w:val="39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>повноти виконання завдання самостійної роботи;</w:t>
      </w:r>
    </w:p>
    <w:p w:rsidR="00823E61" w:rsidRPr="00387A09" w:rsidRDefault="00823E61" w:rsidP="00823E61">
      <w:pPr>
        <w:numPr>
          <w:ilvl w:val="0"/>
          <w:numId w:val="39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>якості оформлення результатів самостійної роботи та індиві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дуального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навчально-практичного заняття;</w:t>
      </w:r>
    </w:p>
    <w:p w:rsidR="00823E61" w:rsidRPr="00387A09" w:rsidRDefault="00823E61" w:rsidP="00823E61">
      <w:pPr>
        <w:numPr>
          <w:ilvl w:val="0"/>
          <w:numId w:val="39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>результатів захисту (вміння представити, повнота відповідей на запитання);</w:t>
      </w:r>
    </w:p>
    <w:p w:rsidR="00823E61" w:rsidRPr="00387A09" w:rsidRDefault="00823E61" w:rsidP="00823E61">
      <w:pPr>
        <w:numPr>
          <w:ilvl w:val="0"/>
          <w:numId w:val="39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>вміння робити висновки за узагальнення.</w:t>
      </w:r>
    </w:p>
    <w:p w:rsidR="00823E61" w:rsidRPr="00387A09" w:rsidRDefault="00823E61" w:rsidP="00823E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3E61" w:rsidRPr="00387A09" w:rsidRDefault="00823E61" w:rsidP="00823E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3E61" w:rsidRPr="00387A09" w:rsidRDefault="00823E61" w:rsidP="00823E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87A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КРИТЕРІЇ ОЦІНЮВАННЯ ЗНАНЬ </w:t>
      </w:r>
    </w:p>
    <w:p w:rsidR="00823E61" w:rsidRPr="00387A09" w:rsidRDefault="00823E61" w:rsidP="00823E61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b/>
          <w:bCs/>
          <w:sz w:val="28"/>
          <w:szCs w:val="28"/>
          <w:lang w:val="ru-RU"/>
        </w:rPr>
        <w:t>Аудиторна робота (семінарське заняття)</w:t>
      </w:r>
    </w:p>
    <w:p w:rsidR="00823E61" w:rsidRPr="00387A09" w:rsidRDefault="00823E61" w:rsidP="00823E61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3E61" w:rsidRPr="00387A09" w:rsidRDefault="00823E61" w:rsidP="00387A09">
      <w:pPr>
        <w:ind w:left="567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Доповідь</w:t>
      </w:r>
    </w:p>
    <w:p w:rsidR="00823E61" w:rsidRPr="00387A09" w:rsidRDefault="00823E61" w:rsidP="00387A09">
      <w:pPr>
        <w:ind w:left="567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Оцінка «відмінно 90-100 балів, А» ставиться, якщо 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повністю розкриває змі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питання, вільно володіє матеріалом, застосовує теорети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>чні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знання та свідомо вживає 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 xml:space="preserve">наукові 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>терміни, проявляє навички аналізу, використовує творчий підхід у відповідях на питання, що їх ставить викладач.</w:t>
      </w:r>
    </w:p>
    <w:p w:rsidR="00823E61" w:rsidRPr="00387A09" w:rsidRDefault="00823E61" w:rsidP="00387A09">
      <w:pPr>
        <w:ind w:left="567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Оцінка «добре 82-89 балів, В» ставиться, якщо 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 xml:space="preserve">аспірант 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>повністю розкриває змі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питання, вільно володіє матеріалом, іноді вживає терміни, проявляє навички аналізу, але бракує самостійного мислення та творчого підходу у відповідях на питання, що їх ставить викладач.</w:t>
      </w:r>
    </w:p>
    <w:p w:rsidR="00823E61" w:rsidRPr="00387A09" w:rsidRDefault="00823E61" w:rsidP="00387A09">
      <w:pPr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Оцінка «добре 74-81 бал,  С» ставиться, якщо 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 xml:space="preserve">аспірант 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>недостатньо повно розкриває змі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питання, не досить вільно володіє матеріалом, використовує елементи аналізу, не завжди може дати логічну і послідовну відповідь на питання викладача.</w:t>
      </w:r>
    </w:p>
    <w:p w:rsidR="00823E61" w:rsidRPr="00387A09" w:rsidRDefault="00823E61" w:rsidP="00387A09">
      <w:pPr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Оцінка «задовільно 64-73 балів,  Д» ставиться, якщо 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недостатньо повно розкриває змі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питання, не досить вільно володіє матеріалом, нечітко орієнтується в 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>науково-теоретичному матеріалі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>, не завжди може дати логічну і послідовну відповідь на питання викладача.</w:t>
      </w:r>
    </w:p>
    <w:p w:rsidR="00823E61" w:rsidRPr="00387A09" w:rsidRDefault="00823E61" w:rsidP="00387A09">
      <w:pPr>
        <w:ind w:left="567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Оцінка «задовільно 60-63 бали, Е» ставиться, якщо 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дає лише часткову відповідь на питання, показує погане знання теоретичного матеріалу, нечітко орієнтується в 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>науковій термінології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, не може дати логічну і 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>ідовну відповідь на питання викладача.</w:t>
      </w:r>
    </w:p>
    <w:p w:rsidR="00823E61" w:rsidRPr="00387A09" w:rsidRDefault="00823E61" w:rsidP="00387A09">
      <w:pPr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Оцінка «незадовільно 1-59 балів,  </w:t>
      </w:r>
      <w:r w:rsidRPr="00387A09">
        <w:rPr>
          <w:rFonts w:ascii="Times New Roman" w:hAnsi="Times New Roman" w:cs="Times New Roman"/>
          <w:sz w:val="28"/>
          <w:szCs w:val="28"/>
        </w:rPr>
        <w:t>FX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» ставиться, якщо 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 не дає відповіді на питання, не знає 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теоретичного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матеріалу, не орієнтується в 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>науковій терміноогії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>, не відповідає на питання викладача або відмовляється від відповіді.</w:t>
      </w:r>
    </w:p>
    <w:p w:rsidR="00823E61" w:rsidRPr="00387A09" w:rsidRDefault="00823E61" w:rsidP="00387A09">
      <w:pPr>
        <w:ind w:left="567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3E61" w:rsidRPr="00387A09" w:rsidRDefault="00823E61" w:rsidP="00387A09">
      <w:pPr>
        <w:ind w:left="567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Самостійна робота</w:t>
      </w:r>
    </w:p>
    <w:p w:rsidR="00823E61" w:rsidRPr="00387A09" w:rsidRDefault="00823E61" w:rsidP="00387A09">
      <w:pPr>
        <w:ind w:left="567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3E61" w:rsidRPr="00387A09" w:rsidRDefault="00823E61" w:rsidP="00387A09">
      <w:pPr>
        <w:ind w:left="567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Конспект </w:t>
      </w:r>
      <w:proofErr w:type="gramStart"/>
      <w:r w:rsidRPr="00387A09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 w:rsidRPr="00387A09">
        <w:rPr>
          <w:rFonts w:ascii="Times New Roman" w:hAnsi="Times New Roman" w:cs="Times New Roman"/>
          <w:b/>
          <w:bCs/>
          <w:sz w:val="28"/>
          <w:szCs w:val="28"/>
          <w:lang w:val="ru-RU"/>
        </w:rPr>
        <w:t>ідготовки до заняття</w:t>
      </w:r>
    </w:p>
    <w:p w:rsidR="00823E61" w:rsidRPr="00387A09" w:rsidRDefault="00823E61" w:rsidP="00387A09">
      <w:pPr>
        <w:ind w:left="567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Конспект самостійно опрацьованого матеріалу</w:t>
      </w:r>
    </w:p>
    <w:p w:rsidR="00823E61" w:rsidRPr="00387A09" w:rsidRDefault="00823E61" w:rsidP="00387A09">
      <w:pPr>
        <w:ind w:left="567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>Оцінка «відмінно 90-100 балів, А» ставиться, якщо змі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конспекту безпосередньо відповідає плану семінарського (самостійного) заняття, повністю розкриває тему та містить ґрунтовні відповіді на питання плану; при 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>ідготовці використовується декілька джерел, присутні посилання на теоретико-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і джерела, концепції авторитетних дослідників, розкрито зміст нових 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термінів; проявлено навички аналізу, використано творчий підхід у відповідях на питання; систематизовано та логічно викладено матеріал.</w:t>
      </w:r>
    </w:p>
    <w:p w:rsidR="00823E61" w:rsidRPr="00387A09" w:rsidRDefault="00823E61" w:rsidP="00387A09">
      <w:pPr>
        <w:ind w:left="567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lastRenderedPageBreak/>
        <w:t>Оцінка «добре 82-89 балів,  В» ставиться, якщо змі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конспекту безпосередньо відповідає плану семінарського (самостійного) заняття, повністю розкриває тему та містить ґрунтовні відповіді на питання плану; при підготовці використовується декілька джерел, присутні посилання на теоретико-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>і джерела, розкрито зміст нових термінів; проявлено навички аналізу, недостатньо систематизовано та логічно викладено матеріал.</w:t>
      </w:r>
    </w:p>
    <w:p w:rsidR="00823E61" w:rsidRPr="00387A09" w:rsidRDefault="00823E61" w:rsidP="00387A09">
      <w:pPr>
        <w:ind w:left="567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>Оцінка «добре 74-81 бал,  С» ставиться, якщо змі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конспекту безпосередньо відповідає плану семінарського (самостійного) заняття, не повністю розкриває тему, містить не досить ґрунтовні відповіді на питання плану; при підготовці використовується декілька джерел, розкрито зміст нових  термінів; використано елементи аналізу, викладення матеріалу недостатньо структуровано та логічно.</w:t>
      </w:r>
    </w:p>
    <w:p w:rsidR="00823E61" w:rsidRPr="00387A09" w:rsidRDefault="00823E61" w:rsidP="00387A09">
      <w:pPr>
        <w:ind w:left="567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>Оцінка «задовільно 64-73 бали, Д» ставиться, якщо змі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конспекту не зовсім відповідає плану семінарського (самостійного) заняття, не повністю розкриває тему, містить не досить ґрунтовні відповіді на питання плану; при підготовці використовується лише одне джерело, не розкрито зміст нових термінів; відсутні елементи аналізу, викладення матеріалу недостатньо структуровано та логічно.</w:t>
      </w:r>
    </w:p>
    <w:p w:rsidR="00823E61" w:rsidRPr="00387A09" w:rsidRDefault="00823E61" w:rsidP="00387A09">
      <w:pPr>
        <w:ind w:left="567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>Оцінка «задовільно 60-63 бали,  Е» ставиться, якщо змі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конспекту не відповідає плану семінарського (самостійного) заняття, частково розкриває тему, містить поверхові відповіді на питання плану, відсутні відповіді на деякі питання; при підготовці використовується лише одне джерело; відсутні визначення нових термінів; відсутні елементи аналізу, 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>іал викладено нелогічно та непослідовно.</w:t>
      </w:r>
    </w:p>
    <w:p w:rsidR="00823E61" w:rsidRPr="00387A09" w:rsidRDefault="00823E61" w:rsidP="00387A09">
      <w:pPr>
        <w:ind w:left="567" w:firstLine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Оцінка «незадовільно 1-59 балів,  </w:t>
      </w:r>
      <w:r w:rsidRPr="00387A09">
        <w:rPr>
          <w:rFonts w:ascii="Times New Roman" w:hAnsi="Times New Roman" w:cs="Times New Roman"/>
          <w:sz w:val="28"/>
          <w:szCs w:val="28"/>
        </w:rPr>
        <w:t>FX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>» ставиться за умови відсутності конспекту або якщо змі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 конспекту не відповідає плану семінарського (самостійного) заняття, не розкриває тему, містить поверхові відповіді на питання плану або не містить їх; при підготовці використовується лише одне джерело; відсутні визначення нових термінів; 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>іал викладено нелогічно та непослідовно.</w:t>
      </w:r>
    </w:p>
    <w:p w:rsidR="00823E61" w:rsidRPr="00387A09" w:rsidRDefault="00823E61" w:rsidP="00387A09">
      <w:pPr>
        <w:ind w:left="567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3E61" w:rsidRPr="00387A09" w:rsidRDefault="00823E61" w:rsidP="00387A09">
      <w:pPr>
        <w:ind w:left="567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3E61" w:rsidRPr="00387A09" w:rsidRDefault="00823E61" w:rsidP="00387A09">
      <w:pPr>
        <w:ind w:left="56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На диференційований залік виноситься тільки той </w:t>
      </w:r>
      <w:proofErr w:type="gramStart"/>
      <w:r w:rsidRPr="00387A09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387A09">
        <w:rPr>
          <w:rFonts w:ascii="Times New Roman" w:hAnsi="Times New Roman" w:cs="Times New Roman"/>
          <w:sz w:val="28"/>
          <w:szCs w:val="28"/>
          <w:lang w:val="ru-RU"/>
        </w:rPr>
        <w:t xml:space="preserve">іал, який був предметом вивчення на лекціях і семінарах та предметом самостійної роботи 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>апсріантів</w:t>
      </w:r>
      <w:r w:rsidRPr="00387A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3E61" w:rsidRPr="00387A09" w:rsidRDefault="00823E61" w:rsidP="00823E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3E61" w:rsidRPr="00387A09" w:rsidRDefault="00823E61" w:rsidP="00823E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3E61" w:rsidRPr="00387A09" w:rsidRDefault="00823E61" w:rsidP="00823E6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A09">
        <w:rPr>
          <w:rFonts w:ascii="Times New Roman" w:hAnsi="Times New Roman" w:cs="Times New Roman"/>
          <w:b/>
          <w:bCs/>
          <w:sz w:val="28"/>
          <w:szCs w:val="28"/>
          <w:u w:val="single"/>
        </w:rPr>
        <w:t>Виставляється оцінка:</w:t>
      </w:r>
    </w:p>
    <w:p w:rsidR="00823E61" w:rsidRPr="00387A09" w:rsidRDefault="00823E61" w:rsidP="00823E61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864" w:type="dxa"/>
        <w:tblInd w:w="-106" w:type="dxa"/>
        <w:tblLook w:val="0000"/>
      </w:tblPr>
      <w:tblGrid>
        <w:gridCol w:w="1923"/>
        <w:gridCol w:w="7941"/>
      </w:tblGrid>
      <w:tr w:rsidR="00823E61" w:rsidRPr="00387A09" w:rsidTr="003E2860">
        <w:trPr>
          <w:trHeight w:val="145"/>
        </w:trPr>
        <w:tc>
          <w:tcPr>
            <w:tcW w:w="1192" w:type="dxa"/>
            <w:vAlign w:val="center"/>
          </w:tcPr>
          <w:p w:rsidR="00823E61" w:rsidRPr="00387A09" w:rsidRDefault="00823E61" w:rsidP="003E28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8672" w:type="dxa"/>
            <w:vAlign w:val="center"/>
          </w:tcPr>
          <w:p w:rsidR="00823E61" w:rsidRPr="00387A09" w:rsidRDefault="00823E61" w:rsidP="003E2860">
            <w:pPr>
              <w:pStyle w:val="2"/>
              <w:spacing w:before="0" w:after="0"/>
              <w:rPr>
                <w:rFonts w:ascii="Times New Roman" w:hAnsi="Times New Roman"/>
              </w:rPr>
            </w:pPr>
            <w:r w:rsidRPr="00387A09">
              <w:rPr>
                <w:rFonts w:ascii="Times New Roman" w:hAnsi="Times New Roman"/>
              </w:rPr>
              <w:t>Критерії оцінки</w:t>
            </w:r>
          </w:p>
        </w:tc>
      </w:tr>
      <w:tr w:rsidR="00823E61" w:rsidRPr="00387A09" w:rsidTr="003E2860">
        <w:trPr>
          <w:cantSplit/>
          <w:trHeight w:val="145"/>
        </w:trPr>
        <w:tc>
          <w:tcPr>
            <w:tcW w:w="1192" w:type="dxa"/>
          </w:tcPr>
          <w:p w:rsidR="00823E61" w:rsidRPr="00387A09" w:rsidRDefault="00823E61" w:rsidP="003E2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 - 1</w:t>
            </w:r>
          </w:p>
          <w:p w:rsidR="00823E61" w:rsidRPr="00387A09" w:rsidRDefault="00823E61" w:rsidP="003E28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незараховано</w:t>
            </w:r>
          </w:p>
        </w:tc>
        <w:tc>
          <w:tcPr>
            <w:tcW w:w="8672" w:type="dxa"/>
          </w:tcPr>
          <w:p w:rsidR="00823E61" w:rsidRPr="00387A09" w:rsidRDefault="00823E61" w:rsidP="003E28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Володіння навчальним матеріалом на </w:t>
            </w:r>
            <w:proofErr w:type="gramStart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івні розпізнавання. Не може користуватися </w:t>
            </w:r>
            <w:proofErr w:type="gramStart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ідручником, методичними рекомендаціями, іншими дидактичними засобами. Володіє тільки окремими прийомами практичної діяльності, яких недостатньо для формування вмінь.</w:t>
            </w:r>
          </w:p>
        </w:tc>
      </w:tr>
      <w:tr w:rsidR="00823E61" w:rsidRPr="00387A09" w:rsidTr="003E2860">
        <w:trPr>
          <w:cantSplit/>
          <w:trHeight w:val="145"/>
        </w:trPr>
        <w:tc>
          <w:tcPr>
            <w:tcW w:w="1192" w:type="dxa"/>
          </w:tcPr>
          <w:p w:rsidR="00823E61" w:rsidRPr="00387A09" w:rsidRDefault="00823E61" w:rsidP="003E2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Fx 1-59 бали</w:t>
            </w:r>
          </w:p>
          <w:p w:rsidR="00823E61" w:rsidRPr="00387A09" w:rsidRDefault="00823E61" w:rsidP="003E28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незараховано</w:t>
            </w:r>
          </w:p>
        </w:tc>
        <w:tc>
          <w:tcPr>
            <w:tcW w:w="8672" w:type="dxa"/>
          </w:tcPr>
          <w:p w:rsidR="00823E61" w:rsidRPr="00387A09" w:rsidRDefault="00823E61" w:rsidP="003E28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Володіє навчальним матеріалом на фрагментарному </w:t>
            </w:r>
            <w:proofErr w:type="gramStart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івні. Конспект з предмету носить не систематизований, фрагментарний характер. Не вміє скласти алгоритм відповіді. Не може відповісти на питання  без грубих помилок, </w:t>
            </w:r>
            <w:proofErr w:type="gramStart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які не звертає уваги.</w:t>
            </w:r>
          </w:p>
        </w:tc>
      </w:tr>
      <w:tr w:rsidR="00823E61" w:rsidRPr="00387A09" w:rsidTr="003E2860">
        <w:trPr>
          <w:cantSplit/>
          <w:trHeight w:val="145"/>
        </w:trPr>
        <w:tc>
          <w:tcPr>
            <w:tcW w:w="1192" w:type="dxa"/>
          </w:tcPr>
          <w:p w:rsidR="00823E61" w:rsidRPr="00387A09" w:rsidRDefault="00823E61" w:rsidP="003E2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Е, Д  60-63;   64-73 бали</w:t>
            </w:r>
          </w:p>
          <w:p w:rsidR="00823E61" w:rsidRPr="00387A09" w:rsidRDefault="00823E61" w:rsidP="003E28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зараховано</w:t>
            </w:r>
          </w:p>
        </w:tc>
        <w:tc>
          <w:tcPr>
            <w:tcW w:w="8672" w:type="dxa"/>
          </w:tcPr>
          <w:p w:rsidR="00823E61" w:rsidRPr="00387A09" w:rsidRDefault="00823E61" w:rsidP="003E28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Самостійно відтворює головні положення викладені в базовому </w:t>
            </w:r>
            <w:proofErr w:type="gramStart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ідручнику чи лекційному матеріалі. Потребує допомоги викладача чи товаришів для відтворення систематизованого навчального матеріалу. Потребує допомоги викладача на </w:t>
            </w:r>
            <w:proofErr w:type="gramStart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</w:t>
            </w:r>
            <w:proofErr w:type="gramEnd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іх етапах роботи. Часто допускає типові помилки, які при допомозі  здатен виправити. Повністю відсутнє знайомство з інформацією, що викладена в додатковій літературі.</w:t>
            </w:r>
          </w:p>
          <w:p w:rsidR="00823E61" w:rsidRPr="00387A09" w:rsidRDefault="00823E61" w:rsidP="003E28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Повністю відтворює інформацію що викладена в базовому </w:t>
            </w:r>
            <w:proofErr w:type="gramStart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ідручнику. Має значні утруднення при необхідності користування додатковою та довідниковою літературою. Сформовані уміння може використовувати у стандартних ситуаціях, які закладені у навчальні завдання. При виправленні допущених помилок потребує деякої допомоги викладача. </w:t>
            </w:r>
            <w:r w:rsidRPr="0038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Складно</w:t>
            </w:r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використовувати знання отримані при вивченні інших дисциплін.  </w:t>
            </w:r>
          </w:p>
        </w:tc>
      </w:tr>
      <w:tr w:rsidR="00823E61" w:rsidRPr="00387A09" w:rsidTr="003E2860">
        <w:trPr>
          <w:cantSplit/>
          <w:trHeight w:val="3410"/>
        </w:trPr>
        <w:tc>
          <w:tcPr>
            <w:tcW w:w="1192" w:type="dxa"/>
          </w:tcPr>
          <w:p w:rsidR="00823E61" w:rsidRPr="00387A09" w:rsidRDefault="00823E61" w:rsidP="003E2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С</w:t>
            </w:r>
            <w:proofErr w:type="gramStart"/>
            <w:r w:rsidRPr="00387A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,В</w:t>
            </w:r>
            <w:proofErr w:type="gramEnd"/>
            <w:r w:rsidRPr="00387A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добре 74-81;  82-89 балів</w:t>
            </w:r>
          </w:p>
          <w:p w:rsidR="00823E61" w:rsidRPr="00387A09" w:rsidRDefault="00823E61" w:rsidP="003E28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зараховано</w:t>
            </w:r>
          </w:p>
        </w:tc>
        <w:tc>
          <w:tcPr>
            <w:tcW w:w="8672" w:type="dxa"/>
          </w:tcPr>
          <w:p w:rsidR="00823E61" w:rsidRPr="00387A09" w:rsidRDefault="00823E61" w:rsidP="003E28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основі володіння матеріалом в обсязі робочої навчальної програми дисципліни, </w:t>
            </w:r>
            <w:proofErr w:type="gramStart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ід керівництвом викладача вміє зіставляти, узагальнювати, систематизувати інформацію. </w:t>
            </w:r>
            <w:proofErr w:type="gramStart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proofErr w:type="gramEnd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ілком самостійно використовує набуті знання, вміння та навички в стандартних навчальних ситуаціях. Здатен контролювати свою діяльність. При контролі знань досить вільно складає алгоритм відповіді. Швидко знаходить необхідну інформацію </w:t>
            </w:r>
            <w:proofErr w:type="gramStart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дов</w:t>
            </w:r>
            <w:proofErr w:type="gramEnd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</w:t>
            </w:r>
            <w:r w:rsidRPr="0038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овій літературі. Вільно володіє матеріалом у відповідності з програмою дисципліни. Знання, вміння та навички може самостійно примінять у нестандартних ситуаціях навчального характеру. Проявляє інтерес до наукової та науково-популярної літератури з предмету. Самостійно опрацював рекомендовану, додаткову літературу з предмету. В процесі вивчення дисципліни іноді виконував реферати не передбачені робочою програмою дисципліни. Проявляє схильність до аналітико-синтетичної діяльності, здатен висловлювати власну думку що до вивченого </w:t>
            </w:r>
            <w:proofErr w:type="gramStart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</w:t>
            </w:r>
            <w:proofErr w:type="gramEnd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іалу.</w:t>
            </w:r>
          </w:p>
        </w:tc>
      </w:tr>
      <w:tr w:rsidR="00823E61" w:rsidRPr="00387A09" w:rsidTr="003E2860">
        <w:trPr>
          <w:cantSplit/>
          <w:trHeight w:val="4395"/>
        </w:trPr>
        <w:tc>
          <w:tcPr>
            <w:tcW w:w="1192" w:type="dxa"/>
          </w:tcPr>
          <w:p w:rsidR="00823E61" w:rsidRPr="00387A09" w:rsidRDefault="00823E61" w:rsidP="003E28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Зараховано</w:t>
            </w:r>
          </w:p>
          <w:p w:rsidR="00823E61" w:rsidRPr="00387A09" w:rsidRDefault="00823E61" w:rsidP="003E28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відмінно 90-100 балів А</w:t>
            </w:r>
          </w:p>
        </w:tc>
        <w:tc>
          <w:tcPr>
            <w:tcW w:w="8672" w:type="dxa"/>
          </w:tcPr>
          <w:p w:rsidR="00823E61" w:rsidRPr="00387A09" w:rsidRDefault="00823E61" w:rsidP="003E28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основі досконалого знання матеріалу предмету </w:t>
            </w:r>
            <w:r w:rsidRPr="0038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використовує </w:t>
            </w:r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набуті знання, вміння та навички використовує при </w:t>
            </w:r>
            <w:proofErr w:type="gramStart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ішенні нестандартних задач. Вільно використовує міжпредметні зв’язки, орієнтується </w:t>
            </w:r>
            <w:proofErr w:type="gramStart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періодичній та монографічній літературі з предмету. Легко знаходить відповіді на нестандартні, несподівані питання. У складних ситуаціях може провести аналіз на </w:t>
            </w:r>
            <w:proofErr w:type="gramStart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івні теоретичного осмислення. Виявляє творчі здібності, нахил до самостійної науково-дослідної роботи, який </w:t>
            </w:r>
            <w:proofErr w:type="gramStart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проявляється</w:t>
            </w:r>
            <w:proofErr w:type="gramEnd"/>
            <w:r w:rsidRPr="00387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наявності наукових публікацій, виступах на наукових конференціях.</w:t>
            </w:r>
          </w:p>
        </w:tc>
      </w:tr>
    </w:tbl>
    <w:p w:rsidR="000672BD" w:rsidRPr="00387A09" w:rsidRDefault="000672BD" w:rsidP="000672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0672BD" w:rsidRPr="00387A09" w:rsidRDefault="000672BD" w:rsidP="000672B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82C" w:rsidRPr="00387A09" w:rsidRDefault="001C282C" w:rsidP="001C282C">
      <w:pPr>
        <w:pStyle w:val="af0"/>
        <w:widowControl/>
        <w:spacing w:line="288" w:lineRule="auto"/>
        <w:ind w:firstLine="0"/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823E61" w:rsidRPr="00387A09" w:rsidRDefault="00823E61" w:rsidP="00387A09">
      <w:pPr>
        <w:pStyle w:val="a6"/>
        <w:widowControl/>
        <w:numPr>
          <w:ilvl w:val="0"/>
          <w:numId w:val="40"/>
        </w:numPr>
        <w:tabs>
          <w:tab w:val="left" w:pos="567"/>
          <w:tab w:val="right" w:leader="dot" w:pos="709"/>
        </w:tabs>
        <w:autoSpaceDE/>
        <w:autoSpaceDN/>
        <w:spacing w:before="0" w:line="360" w:lineRule="auto"/>
        <w:ind w:left="426" w:right="0" w:firstLine="567"/>
        <w:jc w:val="both"/>
        <w:rPr>
          <w:b w:val="0"/>
        </w:rPr>
      </w:pPr>
      <w:r w:rsidRPr="00387A09">
        <w:rPr>
          <w:b w:val="0"/>
        </w:rPr>
        <w:t>Адаменко О. В. Українська педагогічна наука в другій половині ХХ ст.</w:t>
      </w:r>
      <w:r w:rsidRPr="00387A09">
        <w:rPr>
          <w:b w:val="0"/>
          <w:lang w:val="en-US"/>
        </w:rPr>
        <w:t> </w:t>
      </w:r>
      <w:r w:rsidRPr="00387A09">
        <w:rPr>
          <w:b w:val="0"/>
        </w:rPr>
        <w:t>: монографія / О. В. Адаменко. – Луганськ : Альма-матер, 2005. – 704 с.</w:t>
      </w:r>
    </w:p>
    <w:p w:rsidR="00823E61" w:rsidRPr="00387A09" w:rsidRDefault="00823E61" w:rsidP="00387A09">
      <w:pPr>
        <w:pStyle w:val="a6"/>
        <w:widowControl/>
        <w:numPr>
          <w:ilvl w:val="0"/>
          <w:numId w:val="40"/>
        </w:numPr>
        <w:tabs>
          <w:tab w:val="left" w:pos="567"/>
          <w:tab w:val="right" w:leader="dot" w:pos="709"/>
        </w:tabs>
        <w:autoSpaceDE/>
        <w:autoSpaceDN/>
        <w:spacing w:before="0" w:line="360" w:lineRule="auto"/>
        <w:ind w:left="426" w:right="0" w:firstLine="567"/>
        <w:jc w:val="both"/>
        <w:rPr>
          <w:b w:val="0"/>
        </w:rPr>
      </w:pPr>
      <w:r w:rsidRPr="00387A09">
        <w:rPr>
          <w:b w:val="0"/>
        </w:rPr>
        <w:t>Артемова Л. В. Історія педагогіки України / Л. В. Артемова. – К. : Либідь, 2006. – 421 с.</w:t>
      </w:r>
    </w:p>
    <w:p w:rsidR="00823E61" w:rsidRPr="00387A09" w:rsidRDefault="00823E61" w:rsidP="00387A09">
      <w:pPr>
        <w:widowControl/>
        <w:numPr>
          <w:ilvl w:val="0"/>
          <w:numId w:val="40"/>
        </w:numPr>
        <w:tabs>
          <w:tab w:val="left" w:pos="567"/>
          <w:tab w:val="left" w:pos="960"/>
        </w:tabs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 xml:space="preserve">В. О. Сухомлинський. Бібліографія: 2001–2005 рр. / уклад. В. Л. Федяєва, О. В. Сараєва. – Херсон : Вид-во ХДУ, 2006. – 132 с. </w:t>
      </w:r>
    </w:p>
    <w:p w:rsidR="00823E61" w:rsidRPr="00387A09" w:rsidRDefault="00823E61" w:rsidP="00387A09">
      <w:pPr>
        <w:widowControl/>
        <w:numPr>
          <w:ilvl w:val="0"/>
          <w:numId w:val="40"/>
        </w:numPr>
        <w:tabs>
          <w:tab w:val="left" w:pos="567"/>
          <w:tab w:val="left" w:pos="960"/>
        </w:tabs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 О. Сухомлинський. Біобібліографія: 2001–2008 рр. : бібліогр. покажч. / упоряд. Л. М. Заліток ; наук. консул. О. В. Сухомлинська. – К. : Богданова А. М., 2008. – 196 с. 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  <w:tab w:val="left" w:pos="709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Гупан Н. М. Українська історіографія історії педагогіки : монографія / Н. М. Гупан. – К. : “АПН”, 2002. – 224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Дічек Н. П. Спадщина А. С. Макаренка у контексті світового історико-педагогічного процесу ХХ ст. : (на матеріалах англомовних джере</w:t>
      </w:r>
      <w:r w:rsidRPr="00387A09">
        <w:rPr>
          <w:rFonts w:ascii="Times New Roman" w:hAnsi="Times New Roman"/>
          <w:sz w:val="28"/>
          <w:szCs w:val="28"/>
        </w:rPr>
        <w:t xml:space="preserve">л): </w:t>
      </w:r>
      <w:r w:rsidRPr="00387A09">
        <w:rPr>
          <w:rFonts w:ascii="Times New Roman" w:hAnsi="Times New Roman"/>
          <w:sz w:val="28"/>
          <w:szCs w:val="28"/>
          <w:lang w:val="uk-UA"/>
        </w:rPr>
        <w:t>д</w:t>
      </w:r>
      <w:r w:rsidRPr="00387A09">
        <w:rPr>
          <w:rFonts w:ascii="Times New Roman" w:hAnsi="Times New Roman"/>
          <w:sz w:val="28"/>
          <w:szCs w:val="28"/>
        </w:rPr>
        <w:t>ис. ... д</w:t>
      </w:r>
      <w:r w:rsidRPr="00387A09">
        <w:rPr>
          <w:rFonts w:ascii="Times New Roman" w:hAnsi="Times New Roman"/>
          <w:sz w:val="28"/>
          <w:szCs w:val="28"/>
          <w:lang w:val="uk-UA"/>
        </w:rPr>
        <w:t>октора</w:t>
      </w:r>
      <w:r w:rsidRPr="00387A09">
        <w:rPr>
          <w:rFonts w:ascii="Times New Roman" w:hAnsi="Times New Roman"/>
          <w:sz w:val="28"/>
          <w:szCs w:val="28"/>
        </w:rPr>
        <w:t xml:space="preserve"> пед. наук</w:t>
      </w:r>
      <w:proofErr w:type="gramStart"/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:</w:t>
      </w:r>
      <w:proofErr w:type="gramEnd"/>
      <w:r w:rsidRPr="00387A09">
        <w:rPr>
          <w:rFonts w:ascii="Times New Roman" w:hAnsi="Times New Roman"/>
          <w:sz w:val="28"/>
          <w:szCs w:val="28"/>
        </w:rPr>
        <w:t xml:space="preserve"> 13.00.01 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/ Н. П. Дічек. </w:t>
      </w:r>
      <w:r w:rsidRPr="00387A09">
        <w:rPr>
          <w:rFonts w:ascii="Times New Roman" w:hAnsi="Times New Roman"/>
          <w:sz w:val="28"/>
          <w:szCs w:val="28"/>
        </w:rPr>
        <w:sym w:font="Symbol" w:char="F02D"/>
      </w:r>
      <w:r w:rsidRPr="00387A09">
        <w:rPr>
          <w:rFonts w:ascii="Times New Roman" w:hAnsi="Times New Roman"/>
          <w:sz w:val="28"/>
          <w:szCs w:val="28"/>
        </w:rPr>
        <w:t xml:space="preserve"> К., 2005. </w:t>
      </w:r>
      <w:r w:rsidRPr="00387A09">
        <w:rPr>
          <w:rFonts w:ascii="Times New Roman" w:hAnsi="Times New Roman"/>
          <w:sz w:val="28"/>
          <w:szCs w:val="28"/>
        </w:rPr>
        <w:sym w:font="Symbol" w:char="F02D"/>
      </w:r>
      <w:r w:rsidRPr="00387A09">
        <w:rPr>
          <w:rFonts w:ascii="Times New Roman" w:hAnsi="Times New Roman"/>
          <w:sz w:val="28"/>
          <w:szCs w:val="28"/>
        </w:rPr>
        <w:t xml:space="preserve"> 441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7A09">
        <w:rPr>
          <w:rFonts w:ascii="Times New Roman" w:hAnsi="Times New Roman"/>
          <w:sz w:val="28"/>
          <w:szCs w:val="28"/>
        </w:rPr>
        <w:t>Днепров Э.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 xml:space="preserve">Д. Становление и развитие отечественной истории педагогики: основные этапы и тенденции 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/ Э. Д. </w:t>
      </w:r>
      <w:r w:rsidRPr="00387A09">
        <w:rPr>
          <w:rFonts w:ascii="Times New Roman" w:hAnsi="Times New Roman"/>
          <w:sz w:val="28"/>
          <w:szCs w:val="28"/>
        </w:rPr>
        <w:t>Днепров // Актуальные вопросы историографии и источниковедения истории школы и педагогики</w:t>
      </w:r>
      <w:proofErr w:type="gramStart"/>
      <w:r w:rsidRPr="00387A0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87A09">
        <w:rPr>
          <w:rFonts w:ascii="Times New Roman" w:hAnsi="Times New Roman"/>
          <w:sz w:val="28"/>
          <w:szCs w:val="28"/>
        </w:rPr>
        <w:t xml:space="preserve"> сб. науч. тр. / под ред. Э. Д. Днепрова, О. Е. Кошелевой. – М.</w:t>
      </w:r>
      <w:proofErr w:type="gramStart"/>
      <w:r w:rsidRPr="00387A0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87A09">
        <w:rPr>
          <w:rFonts w:ascii="Times New Roman" w:hAnsi="Times New Roman"/>
          <w:sz w:val="28"/>
          <w:szCs w:val="28"/>
        </w:rPr>
        <w:t xml:space="preserve"> Издат. АПН СССР. 1986. – С. 4</w:t>
      </w:r>
      <w:r w:rsidRPr="00387A09">
        <w:rPr>
          <w:rFonts w:ascii="Times New Roman" w:hAnsi="Times New Roman"/>
          <w:sz w:val="28"/>
          <w:szCs w:val="28"/>
        </w:rPr>
        <w:sym w:font="Symbol" w:char="F02D"/>
      </w:r>
      <w:r w:rsidRPr="00387A09">
        <w:rPr>
          <w:rFonts w:ascii="Times New Roman" w:hAnsi="Times New Roman"/>
          <w:sz w:val="28"/>
          <w:szCs w:val="28"/>
        </w:rPr>
        <w:t>22.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  <w:tab w:val="left" w:pos="1200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Історія педагогіки / за заг. ред. Г. В. Троцко. – Х., 2008. – 543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  <w:tab w:val="left" w:pos="1200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Історія української школи і педагогіки: Хрестоматія / Уклад.: О.О.Любар; За заг. ред. В.Г.Кременя. – К.: Знання, 2005. – 767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  <w:tab w:val="left" w:pos="1200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Колесник І. Українська історіографія (Х</w:t>
      </w:r>
      <w:r w:rsidRPr="00387A09">
        <w:rPr>
          <w:rFonts w:ascii="Times New Roman" w:hAnsi="Times New Roman"/>
          <w:sz w:val="28"/>
          <w:szCs w:val="28"/>
          <w:lang w:val="en-US"/>
        </w:rPr>
        <w:t>V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ІІІ </w:t>
      </w:r>
      <w:r w:rsidRPr="00387A09">
        <w:rPr>
          <w:rFonts w:ascii="Times New Roman" w:hAnsi="Times New Roman"/>
          <w:sz w:val="28"/>
          <w:szCs w:val="28"/>
        </w:rPr>
        <w:sym w:font="Symbol" w:char="F02D"/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початок ХХ ст.) / І. Колесник. </w:t>
      </w:r>
      <w:r w:rsidRPr="00387A09">
        <w:rPr>
          <w:rFonts w:ascii="Times New Roman" w:hAnsi="Times New Roman"/>
          <w:sz w:val="28"/>
          <w:szCs w:val="28"/>
        </w:rPr>
        <w:sym w:font="Symbol" w:char="F02D"/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К. : Ґенеза, 2000. </w:t>
      </w:r>
      <w:r w:rsidRPr="00387A09">
        <w:rPr>
          <w:rFonts w:ascii="Times New Roman" w:hAnsi="Times New Roman"/>
          <w:sz w:val="28"/>
          <w:szCs w:val="28"/>
        </w:rPr>
        <w:sym w:font="Symbol" w:char="F02D"/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256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  <w:tab w:val="left" w:pos="1200"/>
        </w:tabs>
        <w:spacing w:after="0" w:line="360" w:lineRule="auto"/>
        <w:ind w:left="426" w:firstLine="567"/>
        <w:contextualSpacing w:val="0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 xml:space="preserve">Коцур В. П. </w:t>
      </w:r>
      <w:r w:rsidRPr="00387A09">
        <w:rPr>
          <w:rStyle w:val="apple-style-span"/>
          <w:rFonts w:ascii="Times New Roman" w:hAnsi="Times New Roman"/>
          <w:sz w:val="28"/>
          <w:szCs w:val="28"/>
          <w:shd w:val="clear" w:color="auto" w:fill="FFFBEC"/>
          <w:lang w:val="uk-UA"/>
        </w:rPr>
        <w:t xml:space="preserve">Історіографія історії України. Курс лекцій : навч. посіб. для студ. іст. спец. вузів / В. П. Коцур, А. П. Коцур. – Чернівці : Золоті литаври, 1999. – 519 с. 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  <w:tab w:val="left" w:pos="1200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Левківський М. Історія педагогіки : підручник / М. Левківський. – К. : Центр навч. літ-ри, 2003. – С. 302–314.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Лукманова Р. Р. Актуал</w:t>
      </w:r>
      <w:r w:rsidRPr="00387A09">
        <w:rPr>
          <w:rFonts w:ascii="Times New Roman" w:hAnsi="Times New Roman"/>
          <w:sz w:val="28"/>
          <w:szCs w:val="28"/>
        </w:rPr>
        <w:t xml:space="preserve">ьные вопросы исследования воспитания и педагогической мысли Западной Европы в период раннего феодализма 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/ Р. Р. Лукманова </w:t>
      </w:r>
      <w:r w:rsidRPr="00387A09">
        <w:rPr>
          <w:rFonts w:ascii="Times New Roman" w:hAnsi="Times New Roman"/>
          <w:sz w:val="28"/>
          <w:szCs w:val="28"/>
        </w:rPr>
        <w:t xml:space="preserve">// Актуальные проблемы и историография истории зарубежной педагогики. 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387A09">
        <w:rPr>
          <w:rFonts w:ascii="Times New Roman" w:hAnsi="Times New Roman"/>
          <w:sz w:val="28"/>
          <w:szCs w:val="28"/>
        </w:rPr>
        <w:t xml:space="preserve">М., 1987. 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387A09">
        <w:rPr>
          <w:rFonts w:ascii="Times New Roman" w:hAnsi="Times New Roman"/>
          <w:sz w:val="28"/>
          <w:szCs w:val="28"/>
        </w:rPr>
        <w:t>С. 52</w:t>
      </w:r>
      <w:r w:rsidRPr="00387A09">
        <w:rPr>
          <w:rFonts w:ascii="Times New Roman" w:hAnsi="Times New Roman"/>
          <w:sz w:val="28"/>
          <w:szCs w:val="28"/>
          <w:lang w:val="uk-UA"/>
        </w:rPr>
        <w:t>–</w:t>
      </w:r>
      <w:r w:rsidRPr="00387A09">
        <w:rPr>
          <w:rFonts w:ascii="Times New Roman" w:hAnsi="Times New Roman"/>
          <w:sz w:val="28"/>
          <w:szCs w:val="28"/>
        </w:rPr>
        <w:t>62.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Маловідомі першоджерела української педагогіки (др. пол. ХІХ – ХХ ст. ) : хрестоматія / упоряд. Л. Д. Березівська [та ін.]. – К. : Наук. світ, 2003. – 418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lastRenderedPageBreak/>
        <w:t>Мосіяшенко В. А. Історія педагогіки України в особах : навч. посіб. / В. А. Мосіяшенко, О. І. Курок, Л. В. Задорожна. – Суми : ВТД «Університетська книга», 2005. – 266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Мармиза О.І. Менеджмент в освіті: дорожня карта керівника. – Х.: Видав.група «Основа», 2007. – 448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360" w:lineRule="auto"/>
        <w:ind w:left="426" w:right="34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Нагірняк О. Нариси з історії українознавства у Наддніпрянській Україні (остання чверть XIX ст. – 1917 р.) / О. Нагірняк. – К. : ПП Сергійчук М. І., 2007. – 652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7A09">
        <w:rPr>
          <w:rFonts w:ascii="Times New Roman" w:hAnsi="Times New Roman"/>
          <w:sz w:val="28"/>
          <w:szCs w:val="28"/>
        </w:rPr>
        <w:t>Народное образование в СССР. Общеобразовательная школа</w:t>
      </w:r>
      <w:proofErr w:type="gramStart"/>
      <w:r w:rsidRPr="00387A09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387A09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387A09">
        <w:rPr>
          <w:rFonts w:ascii="Times New Roman" w:hAnsi="Times New Roman"/>
          <w:sz w:val="28"/>
          <w:szCs w:val="28"/>
        </w:rPr>
        <w:t>б</w:t>
      </w:r>
      <w:r w:rsidRPr="00387A09">
        <w:rPr>
          <w:rFonts w:ascii="Times New Roman" w:hAnsi="Times New Roman"/>
          <w:sz w:val="28"/>
          <w:szCs w:val="28"/>
          <w:lang w:val="uk-UA"/>
        </w:rPr>
        <w:t>.</w:t>
      </w:r>
      <w:r w:rsidRPr="00387A09">
        <w:rPr>
          <w:rFonts w:ascii="Times New Roman" w:hAnsi="Times New Roman"/>
          <w:sz w:val="28"/>
          <w:szCs w:val="28"/>
        </w:rPr>
        <w:t xml:space="preserve"> док</w:t>
      </w:r>
      <w:r w:rsidRPr="00387A09">
        <w:rPr>
          <w:rFonts w:ascii="Times New Roman" w:hAnsi="Times New Roman"/>
          <w:sz w:val="28"/>
          <w:szCs w:val="28"/>
          <w:lang w:val="uk-UA"/>
        </w:rPr>
        <w:t>.</w:t>
      </w:r>
      <w:r w:rsidRPr="00387A09">
        <w:rPr>
          <w:rFonts w:ascii="Times New Roman" w:hAnsi="Times New Roman"/>
          <w:sz w:val="28"/>
          <w:szCs w:val="28"/>
        </w:rPr>
        <w:t xml:space="preserve"> 1917–1973 гг. </w:t>
      </w:r>
      <w:r w:rsidRPr="00387A09">
        <w:rPr>
          <w:rFonts w:ascii="Times New Roman" w:hAnsi="Times New Roman"/>
          <w:sz w:val="28"/>
          <w:szCs w:val="28"/>
          <w:lang w:val="uk-UA"/>
        </w:rPr>
        <w:t>/ с</w:t>
      </w:r>
      <w:r w:rsidRPr="00387A09">
        <w:rPr>
          <w:rFonts w:ascii="Times New Roman" w:hAnsi="Times New Roman"/>
          <w:sz w:val="28"/>
          <w:szCs w:val="28"/>
        </w:rPr>
        <w:t>ост</w:t>
      </w:r>
      <w:r w:rsidRPr="00387A09">
        <w:rPr>
          <w:rFonts w:ascii="Times New Roman" w:hAnsi="Times New Roman"/>
          <w:sz w:val="28"/>
          <w:szCs w:val="28"/>
          <w:lang w:val="uk-UA"/>
        </w:rPr>
        <w:t>.</w:t>
      </w:r>
      <w:r w:rsidRPr="00387A09">
        <w:rPr>
          <w:rFonts w:ascii="Times New Roman" w:hAnsi="Times New Roman"/>
          <w:sz w:val="28"/>
          <w:szCs w:val="28"/>
        </w:rPr>
        <w:t xml:space="preserve"> А. А.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Абакумов, Н.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П.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Кузин, Ф.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И.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Пузырев, Л.</w:t>
      </w:r>
      <w:r w:rsidRPr="00387A09">
        <w:rPr>
          <w:rFonts w:ascii="Times New Roman" w:hAnsi="Times New Roman"/>
          <w:sz w:val="28"/>
          <w:szCs w:val="28"/>
          <w:lang w:val="uk-UA"/>
        </w:rPr>
        <w:t> </w:t>
      </w:r>
      <w:r w:rsidRPr="00387A09">
        <w:rPr>
          <w:rFonts w:ascii="Times New Roman" w:hAnsi="Times New Roman"/>
          <w:sz w:val="28"/>
          <w:szCs w:val="28"/>
        </w:rPr>
        <w:t>Ф.</w:t>
      </w:r>
      <w:r w:rsidRPr="00387A09">
        <w:rPr>
          <w:rFonts w:ascii="Times New Roman" w:hAnsi="Times New Roman"/>
          <w:sz w:val="28"/>
          <w:szCs w:val="28"/>
          <w:lang w:val="uk-UA"/>
        </w:rPr>
        <w:t> </w:t>
      </w:r>
      <w:r w:rsidRPr="00387A09">
        <w:rPr>
          <w:rFonts w:ascii="Times New Roman" w:hAnsi="Times New Roman"/>
          <w:sz w:val="28"/>
          <w:szCs w:val="28"/>
        </w:rPr>
        <w:t>Литвин</w:t>
      </w:r>
      <w:r w:rsidRPr="00387A09">
        <w:rPr>
          <w:rFonts w:ascii="Times New Roman" w:hAnsi="Times New Roman"/>
          <w:sz w:val="28"/>
          <w:szCs w:val="28"/>
          <w:lang w:val="uk-UA"/>
        </w:rPr>
        <w:t>. –</w:t>
      </w:r>
      <w:r w:rsidRPr="00387A09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:</w:t>
      </w:r>
      <w:proofErr w:type="gramEnd"/>
      <w:r w:rsidRPr="00387A09">
        <w:rPr>
          <w:rFonts w:ascii="Times New Roman" w:hAnsi="Times New Roman"/>
          <w:sz w:val="28"/>
          <w:szCs w:val="28"/>
        </w:rPr>
        <w:t xml:space="preserve"> Педагогика, 1974. – 560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Педагогічна наука на сторінках журналу «Советская педагогика» (1917–1991) / уклад. проф. Н. С. Побірченко. – Умань : ПП Жовтий, 2010. – 324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Персоналія в історії національної педагогіки. 22 видатних українських педагоги: Підручник / А.М.Бойко, В.Д.Бардінова та ін. – К.: ВД «Профессіонал», 2004. – 576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Побірченко Н. С. Питання національної освіти та виховання в діяльності українських Громад (друга половина ХІХ – початок ХХ ст.) : монографія / Н. С. Побірченко. – К. : Наук. світ, 2002. – 331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  <w:tab w:val="left" w:pos="709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</w:rPr>
        <w:t>Раскин Д.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 xml:space="preserve">И. Историко-педагогический источник в свете современных проблем источниковедения и системного подхода </w:t>
      </w:r>
      <w:r w:rsidRPr="00387A09">
        <w:rPr>
          <w:rFonts w:ascii="Times New Roman" w:hAnsi="Times New Roman"/>
          <w:sz w:val="28"/>
          <w:szCs w:val="28"/>
          <w:lang w:val="uk-UA"/>
        </w:rPr>
        <w:t>/ Д. И. Раскин </w:t>
      </w:r>
      <w:r w:rsidRPr="00387A09">
        <w:rPr>
          <w:rFonts w:ascii="Times New Roman" w:hAnsi="Times New Roman"/>
          <w:sz w:val="28"/>
          <w:szCs w:val="28"/>
        </w:rPr>
        <w:t>//</w:t>
      </w:r>
      <w:r w:rsidRPr="00387A09">
        <w:rPr>
          <w:rFonts w:ascii="Times New Roman" w:hAnsi="Times New Roman"/>
          <w:sz w:val="28"/>
          <w:szCs w:val="28"/>
          <w:lang w:val="uk-UA"/>
        </w:rPr>
        <w:t> </w:t>
      </w:r>
      <w:r w:rsidRPr="00387A09">
        <w:rPr>
          <w:rFonts w:ascii="Times New Roman" w:hAnsi="Times New Roman"/>
          <w:sz w:val="28"/>
          <w:szCs w:val="28"/>
        </w:rPr>
        <w:t>Актуальные вопросы историографии и источниковедения истории школы и педагогики</w:t>
      </w:r>
      <w:proofErr w:type="gramStart"/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:</w:t>
      </w:r>
      <w:proofErr w:type="gramEnd"/>
      <w:r w:rsidRPr="00387A09">
        <w:rPr>
          <w:rFonts w:ascii="Times New Roman" w:hAnsi="Times New Roman"/>
          <w:sz w:val="28"/>
          <w:szCs w:val="28"/>
        </w:rPr>
        <w:t xml:space="preserve"> </w:t>
      </w:r>
      <w:r w:rsidRPr="00387A09">
        <w:rPr>
          <w:rFonts w:ascii="Times New Roman" w:hAnsi="Times New Roman"/>
          <w:sz w:val="28"/>
          <w:szCs w:val="28"/>
          <w:lang w:val="uk-UA"/>
        </w:rPr>
        <w:t>с</w:t>
      </w:r>
      <w:r w:rsidRPr="00387A09">
        <w:rPr>
          <w:rFonts w:ascii="Times New Roman" w:hAnsi="Times New Roman"/>
          <w:sz w:val="28"/>
          <w:szCs w:val="28"/>
        </w:rPr>
        <w:t xml:space="preserve">б. науч. тр. / </w:t>
      </w:r>
      <w:r w:rsidRPr="00387A09">
        <w:rPr>
          <w:rFonts w:ascii="Times New Roman" w:hAnsi="Times New Roman"/>
          <w:sz w:val="28"/>
          <w:szCs w:val="28"/>
          <w:lang w:val="uk-UA"/>
        </w:rPr>
        <w:t>п</w:t>
      </w:r>
      <w:r w:rsidRPr="00387A09">
        <w:rPr>
          <w:rFonts w:ascii="Times New Roman" w:hAnsi="Times New Roman"/>
          <w:sz w:val="28"/>
          <w:szCs w:val="28"/>
        </w:rPr>
        <w:t>од ред. Э.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Д.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Днепрова, О.</w:t>
      </w:r>
      <w:r w:rsidRPr="00387A09">
        <w:rPr>
          <w:rFonts w:ascii="Times New Roman" w:hAnsi="Times New Roman"/>
          <w:sz w:val="28"/>
          <w:szCs w:val="28"/>
          <w:lang w:val="uk-UA"/>
        </w:rPr>
        <w:t> </w:t>
      </w:r>
      <w:r w:rsidRPr="00387A09">
        <w:rPr>
          <w:rFonts w:ascii="Times New Roman" w:hAnsi="Times New Roman"/>
          <w:sz w:val="28"/>
          <w:szCs w:val="28"/>
        </w:rPr>
        <w:t>Е.</w:t>
      </w:r>
      <w:r w:rsidRPr="00387A09">
        <w:rPr>
          <w:rFonts w:ascii="Times New Roman" w:hAnsi="Times New Roman"/>
          <w:sz w:val="28"/>
          <w:szCs w:val="28"/>
          <w:lang w:val="uk-UA"/>
        </w:rPr>
        <w:t> </w:t>
      </w:r>
      <w:r w:rsidRPr="00387A09">
        <w:rPr>
          <w:rFonts w:ascii="Times New Roman" w:hAnsi="Times New Roman"/>
          <w:sz w:val="28"/>
          <w:szCs w:val="28"/>
        </w:rPr>
        <w:t>Кошелевой. – М.</w:t>
      </w:r>
      <w:proofErr w:type="gramStart"/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:</w:t>
      </w:r>
      <w:proofErr w:type="gramEnd"/>
      <w:r w:rsidRPr="00387A09">
        <w:rPr>
          <w:rFonts w:ascii="Times New Roman" w:hAnsi="Times New Roman"/>
          <w:sz w:val="28"/>
          <w:szCs w:val="28"/>
        </w:rPr>
        <w:t xml:space="preserve"> Изд</w:t>
      </w:r>
      <w:r w:rsidRPr="00387A09">
        <w:rPr>
          <w:rFonts w:ascii="Times New Roman" w:hAnsi="Times New Roman"/>
          <w:sz w:val="28"/>
          <w:szCs w:val="28"/>
          <w:lang w:val="uk-UA"/>
        </w:rPr>
        <w:t>ат</w:t>
      </w:r>
      <w:r w:rsidRPr="00387A09">
        <w:rPr>
          <w:rFonts w:ascii="Times New Roman" w:hAnsi="Times New Roman"/>
          <w:sz w:val="28"/>
          <w:szCs w:val="28"/>
        </w:rPr>
        <w:t>. АПН СССР</w:t>
      </w:r>
      <w:r w:rsidRPr="00387A09">
        <w:rPr>
          <w:rFonts w:ascii="Times New Roman" w:hAnsi="Times New Roman"/>
          <w:sz w:val="28"/>
          <w:szCs w:val="28"/>
          <w:lang w:val="uk-UA"/>
        </w:rPr>
        <w:t>,</w:t>
      </w:r>
      <w:r w:rsidRPr="00387A09">
        <w:rPr>
          <w:rFonts w:ascii="Times New Roman" w:hAnsi="Times New Roman"/>
          <w:sz w:val="28"/>
          <w:szCs w:val="28"/>
        </w:rPr>
        <w:t xml:space="preserve"> 1986. – С.</w:t>
      </w:r>
      <w:r w:rsidRPr="00387A09">
        <w:rPr>
          <w:rFonts w:ascii="Times New Roman" w:hAnsi="Times New Roman"/>
          <w:sz w:val="28"/>
          <w:szCs w:val="28"/>
          <w:lang w:val="uk-UA"/>
        </w:rPr>
        <w:t> </w:t>
      </w:r>
      <w:r w:rsidRPr="00387A09">
        <w:rPr>
          <w:rFonts w:ascii="Times New Roman" w:hAnsi="Times New Roman"/>
          <w:sz w:val="28"/>
          <w:szCs w:val="28"/>
        </w:rPr>
        <w:t>87</w:t>
      </w:r>
      <w:r w:rsidRPr="00387A09">
        <w:rPr>
          <w:rFonts w:ascii="Times New Roman" w:hAnsi="Times New Roman"/>
          <w:sz w:val="28"/>
          <w:szCs w:val="28"/>
        </w:rPr>
        <w:sym w:font="Symbol" w:char="F02D"/>
      </w:r>
      <w:r w:rsidRPr="00387A09">
        <w:rPr>
          <w:rFonts w:ascii="Times New Roman" w:hAnsi="Times New Roman"/>
          <w:sz w:val="28"/>
          <w:szCs w:val="28"/>
        </w:rPr>
        <w:t>97.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Сараєва О. Педагогічна система: до історіографії поняття / О. Сараєва // Педагогічні науки : зб. наук. пр. – Херсон, 2005. – Вип. ХХХХ. – С. 137–141.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 xml:space="preserve">Сараєва О. Педагогічна преса про виховання у Павлиській школі: історіографічний аспект / О. Сараєва // Іст.-пед. альм. </w:t>
      </w:r>
      <w:r w:rsidRPr="00387A09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2006. </w:t>
      </w:r>
      <w:r w:rsidRPr="00387A09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№ 2. – С. 68–71.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Сараєва О. Василь Сухомлинський: рефлексія педагогічної системи / О. Сараєва // Вісн. Черкас. ун-ту. Сер. Пед. науки. – Черкаси, 2010. –Спецвип., ч. І. – С. 85–89.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  <w:tab w:val="left" w:pos="1200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lastRenderedPageBreak/>
        <w:t>Сімейна педагогіка : хрестоматія : в 2 т. / упоряд. Федяєва В. Л. – Херсон : Вид-во ХДУ, 2007. –     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Сірополко С. Історія освіти в Україні / С. Сірополко ; підгот. Ю. Вільчинський. – 2-е вид. – Львів : Афіша, 2001. – 664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Статеве виховання школярів: сторінками історії (20–30-ті роки ХХ століття) : хрестоматія / уклад. Федяєва В. Л., Кравченко Т. В. – Херсон : Вид-во ХДУ, 2007. – 276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  <w:tab w:val="left" w:pos="1200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Сухомлинська О. В. Нариси з історії українського шкільництва (1905–1933) : навч. посіб. / О. В. Сухомлинська. – К. : Заповіт, 1996. – 304 с.</w:t>
      </w:r>
    </w:p>
    <w:p w:rsidR="00387A09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  <w:tab w:val="left" w:pos="1200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7A09">
        <w:rPr>
          <w:rFonts w:ascii="Times New Roman" w:hAnsi="Times New Roman"/>
          <w:sz w:val="28"/>
          <w:szCs w:val="28"/>
        </w:rPr>
        <w:t>Сухомлинська О.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 xml:space="preserve">В. Історико-педагогічний процес: нові </w:t>
      </w:r>
      <w:proofErr w:type="gramStart"/>
      <w:r w:rsidRPr="00387A09">
        <w:rPr>
          <w:rFonts w:ascii="Times New Roman" w:hAnsi="Times New Roman"/>
          <w:sz w:val="28"/>
          <w:szCs w:val="28"/>
        </w:rPr>
        <w:t>п</w:t>
      </w:r>
      <w:proofErr w:type="gramEnd"/>
      <w:r w:rsidRPr="00387A09">
        <w:rPr>
          <w:rFonts w:ascii="Times New Roman" w:hAnsi="Times New Roman"/>
          <w:sz w:val="28"/>
          <w:szCs w:val="28"/>
        </w:rPr>
        <w:t>ідходи до загальних проблем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/ О. В. Сухомлинська</w:t>
      </w:r>
      <w:r w:rsidRPr="00387A09">
        <w:rPr>
          <w:rFonts w:ascii="Times New Roman" w:hAnsi="Times New Roman"/>
          <w:sz w:val="28"/>
          <w:szCs w:val="28"/>
        </w:rPr>
        <w:t>. – К.</w:t>
      </w:r>
      <w:proofErr w:type="gramStart"/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:</w:t>
      </w:r>
      <w:proofErr w:type="gramEnd"/>
      <w:r w:rsidRPr="00387A09">
        <w:rPr>
          <w:rFonts w:ascii="Times New Roman" w:hAnsi="Times New Roman"/>
          <w:sz w:val="28"/>
          <w:szCs w:val="28"/>
        </w:rPr>
        <w:t xml:space="preserve"> А.П.Н., 2003. – 68 с.</w:t>
      </w:r>
    </w:p>
    <w:p w:rsidR="00823E61" w:rsidRPr="00387A09" w:rsidRDefault="00823E61" w:rsidP="00387A09">
      <w:pPr>
        <w:pStyle w:val="a3"/>
        <w:numPr>
          <w:ilvl w:val="0"/>
          <w:numId w:val="40"/>
        </w:numPr>
        <w:tabs>
          <w:tab w:val="left" w:pos="567"/>
          <w:tab w:val="left" w:pos="1200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 xml:space="preserve"> В.О.Сухомлинський у роздумах сучасних українських педагогів:монографія / упоряд.: О.В.Сухомлинська, О.Я.Савченко; авт.кол.: О.В. </w:t>
      </w:r>
      <w:r w:rsidR="00AE4404" w:rsidRPr="00387A09">
        <w:rPr>
          <w:rFonts w:ascii="Times New Roman" w:hAnsi="Times New Roman"/>
          <w:sz w:val="28"/>
          <w:szCs w:val="28"/>
          <w:lang w:val="uk-UA"/>
        </w:rPr>
        <w:t>Сухолинська, О.Я.Савченко, В.С.К</w:t>
      </w:r>
      <w:r w:rsidRPr="00387A09">
        <w:rPr>
          <w:rFonts w:ascii="Times New Roman" w:hAnsi="Times New Roman"/>
          <w:sz w:val="28"/>
          <w:szCs w:val="28"/>
          <w:lang w:val="uk-UA"/>
        </w:rPr>
        <w:t>урило, І.Д.Бех та ін. – Луганськ: Вид-во ДЗ «ЛНУ імені Тараса Шевченка», 2012. – 504 с.</w:t>
      </w:r>
    </w:p>
    <w:p w:rsidR="00823E61" w:rsidRPr="00387A09" w:rsidRDefault="00823E61" w:rsidP="00387A09">
      <w:pPr>
        <w:pStyle w:val="a3"/>
        <w:numPr>
          <w:ilvl w:val="0"/>
          <w:numId w:val="41"/>
        </w:numPr>
        <w:tabs>
          <w:tab w:val="clear" w:pos="720"/>
          <w:tab w:val="left" w:pos="567"/>
        </w:tabs>
        <w:spacing w:after="0" w:line="360" w:lineRule="auto"/>
        <w:ind w:firstLine="13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</w:rPr>
        <w:t xml:space="preserve">Українська педагогіка в персоналіях: </w:t>
      </w:r>
      <w:r w:rsidRPr="00387A09">
        <w:rPr>
          <w:rFonts w:ascii="Times New Roman" w:hAnsi="Times New Roman"/>
          <w:sz w:val="28"/>
          <w:szCs w:val="28"/>
          <w:lang w:val="uk-UA"/>
        </w:rPr>
        <w:t>н</w:t>
      </w:r>
      <w:r w:rsidRPr="00387A09">
        <w:rPr>
          <w:rFonts w:ascii="Times New Roman" w:hAnsi="Times New Roman"/>
          <w:sz w:val="28"/>
          <w:szCs w:val="28"/>
        </w:rPr>
        <w:t xml:space="preserve">авч. </w:t>
      </w:r>
      <w:proofErr w:type="gramStart"/>
      <w:r w:rsidRPr="00387A09">
        <w:rPr>
          <w:rFonts w:ascii="Times New Roman" w:hAnsi="Times New Roman"/>
          <w:sz w:val="28"/>
          <w:szCs w:val="28"/>
        </w:rPr>
        <w:t>пос</w:t>
      </w:r>
      <w:proofErr w:type="gramEnd"/>
      <w:r w:rsidRPr="00387A09">
        <w:rPr>
          <w:rFonts w:ascii="Times New Roman" w:hAnsi="Times New Roman"/>
          <w:sz w:val="28"/>
          <w:szCs w:val="28"/>
        </w:rPr>
        <w:t>іб</w:t>
      </w:r>
      <w:r w:rsidRPr="00387A09">
        <w:rPr>
          <w:rFonts w:ascii="Times New Roman" w:hAnsi="Times New Roman"/>
          <w:sz w:val="28"/>
          <w:szCs w:val="28"/>
          <w:lang w:val="uk-UA"/>
        </w:rPr>
        <w:t>.: У 2 кн.</w:t>
      </w:r>
      <w:r w:rsidRPr="00387A09">
        <w:rPr>
          <w:rFonts w:ascii="Times New Roman" w:hAnsi="Times New Roman"/>
          <w:sz w:val="28"/>
          <w:szCs w:val="28"/>
        </w:rPr>
        <w:t xml:space="preserve"> 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Кн. 1. </w:t>
      </w:r>
      <w:r w:rsidRPr="00387A09">
        <w:rPr>
          <w:rFonts w:ascii="Times New Roman" w:hAnsi="Times New Roman"/>
          <w:sz w:val="28"/>
          <w:szCs w:val="28"/>
        </w:rPr>
        <w:t xml:space="preserve">/ </w:t>
      </w:r>
      <w:r w:rsidRPr="00387A09">
        <w:rPr>
          <w:rFonts w:ascii="Times New Roman" w:hAnsi="Times New Roman"/>
          <w:sz w:val="28"/>
          <w:szCs w:val="28"/>
          <w:lang w:val="uk-UA"/>
        </w:rPr>
        <w:t>з</w:t>
      </w:r>
      <w:r w:rsidRPr="00387A09">
        <w:rPr>
          <w:rFonts w:ascii="Times New Roman" w:hAnsi="Times New Roman"/>
          <w:sz w:val="28"/>
          <w:szCs w:val="28"/>
        </w:rPr>
        <w:t>а ред. О.</w:t>
      </w:r>
      <w:r w:rsidRPr="00387A09">
        <w:rPr>
          <w:rFonts w:ascii="Times New Roman" w:hAnsi="Times New Roman"/>
          <w:sz w:val="28"/>
          <w:szCs w:val="28"/>
          <w:lang w:val="uk-UA"/>
        </w:rPr>
        <w:t> </w:t>
      </w:r>
      <w:r w:rsidRPr="00387A09">
        <w:rPr>
          <w:rFonts w:ascii="Times New Roman" w:hAnsi="Times New Roman"/>
          <w:sz w:val="28"/>
          <w:szCs w:val="28"/>
        </w:rPr>
        <w:t>В.</w:t>
      </w:r>
      <w:r w:rsidRPr="00387A09">
        <w:rPr>
          <w:rFonts w:ascii="Times New Roman" w:hAnsi="Times New Roman"/>
          <w:sz w:val="28"/>
          <w:szCs w:val="28"/>
          <w:lang w:val="uk-UA"/>
        </w:rPr>
        <w:t> </w:t>
      </w:r>
      <w:r w:rsidRPr="00387A09">
        <w:rPr>
          <w:rFonts w:ascii="Times New Roman" w:hAnsi="Times New Roman"/>
          <w:sz w:val="28"/>
          <w:szCs w:val="28"/>
        </w:rPr>
        <w:t>Сухомлинської. – К.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: Либідь, 2005.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– 621 с.</w:t>
      </w:r>
    </w:p>
    <w:p w:rsidR="00823E61" w:rsidRPr="00387A09" w:rsidRDefault="00823E61" w:rsidP="00387A09">
      <w:pPr>
        <w:pStyle w:val="a3"/>
        <w:numPr>
          <w:ilvl w:val="0"/>
          <w:numId w:val="41"/>
        </w:numPr>
        <w:tabs>
          <w:tab w:val="left" w:pos="567"/>
          <w:tab w:val="left" w:pos="1200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</w:rPr>
        <w:t xml:space="preserve">Українська педагогіка в персоналіях: </w:t>
      </w:r>
      <w:r w:rsidRPr="00387A09">
        <w:rPr>
          <w:rFonts w:ascii="Times New Roman" w:hAnsi="Times New Roman"/>
          <w:sz w:val="28"/>
          <w:szCs w:val="28"/>
          <w:lang w:val="uk-UA"/>
        </w:rPr>
        <w:t>н</w:t>
      </w:r>
      <w:r w:rsidRPr="00387A09">
        <w:rPr>
          <w:rFonts w:ascii="Times New Roman" w:hAnsi="Times New Roman"/>
          <w:sz w:val="28"/>
          <w:szCs w:val="28"/>
        </w:rPr>
        <w:t xml:space="preserve">авч. </w:t>
      </w:r>
      <w:proofErr w:type="gramStart"/>
      <w:r w:rsidRPr="00387A09">
        <w:rPr>
          <w:rFonts w:ascii="Times New Roman" w:hAnsi="Times New Roman"/>
          <w:sz w:val="28"/>
          <w:szCs w:val="28"/>
        </w:rPr>
        <w:t>пос</w:t>
      </w:r>
      <w:proofErr w:type="gramEnd"/>
      <w:r w:rsidRPr="00387A09">
        <w:rPr>
          <w:rFonts w:ascii="Times New Roman" w:hAnsi="Times New Roman"/>
          <w:sz w:val="28"/>
          <w:szCs w:val="28"/>
        </w:rPr>
        <w:t>іб</w:t>
      </w:r>
      <w:r w:rsidRPr="00387A09">
        <w:rPr>
          <w:rFonts w:ascii="Times New Roman" w:hAnsi="Times New Roman"/>
          <w:sz w:val="28"/>
          <w:szCs w:val="28"/>
          <w:lang w:val="uk-UA"/>
        </w:rPr>
        <w:t>.: У 2 кн.</w:t>
      </w:r>
      <w:r w:rsidRPr="00387A09">
        <w:rPr>
          <w:rFonts w:ascii="Times New Roman" w:hAnsi="Times New Roman"/>
          <w:sz w:val="28"/>
          <w:szCs w:val="28"/>
        </w:rPr>
        <w:t xml:space="preserve"> 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Кн. 2. </w:t>
      </w:r>
      <w:r w:rsidRPr="00387A09">
        <w:rPr>
          <w:rFonts w:ascii="Times New Roman" w:hAnsi="Times New Roman"/>
          <w:sz w:val="28"/>
          <w:szCs w:val="28"/>
        </w:rPr>
        <w:t xml:space="preserve">/ </w:t>
      </w:r>
      <w:r w:rsidRPr="00387A09">
        <w:rPr>
          <w:rFonts w:ascii="Times New Roman" w:hAnsi="Times New Roman"/>
          <w:sz w:val="28"/>
          <w:szCs w:val="28"/>
          <w:lang w:val="uk-UA"/>
        </w:rPr>
        <w:t>з</w:t>
      </w:r>
      <w:r w:rsidRPr="00387A09">
        <w:rPr>
          <w:rFonts w:ascii="Times New Roman" w:hAnsi="Times New Roman"/>
          <w:sz w:val="28"/>
          <w:szCs w:val="28"/>
        </w:rPr>
        <w:t>а ред. О.</w:t>
      </w:r>
      <w:r w:rsidRPr="00387A09">
        <w:rPr>
          <w:rFonts w:ascii="Times New Roman" w:hAnsi="Times New Roman"/>
          <w:sz w:val="28"/>
          <w:szCs w:val="28"/>
          <w:lang w:val="uk-UA"/>
        </w:rPr>
        <w:t> </w:t>
      </w:r>
      <w:r w:rsidRPr="00387A09">
        <w:rPr>
          <w:rFonts w:ascii="Times New Roman" w:hAnsi="Times New Roman"/>
          <w:sz w:val="28"/>
          <w:szCs w:val="28"/>
        </w:rPr>
        <w:t>В.</w:t>
      </w:r>
      <w:r w:rsidRPr="00387A09">
        <w:rPr>
          <w:rFonts w:ascii="Times New Roman" w:hAnsi="Times New Roman"/>
          <w:sz w:val="28"/>
          <w:szCs w:val="28"/>
          <w:lang w:val="uk-UA"/>
        </w:rPr>
        <w:t> </w:t>
      </w:r>
      <w:r w:rsidRPr="00387A09">
        <w:rPr>
          <w:rFonts w:ascii="Times New Roman" w:hAnsi="Times New Roman"/>
          <w:sz w:val="28"/>
          <w:szCs w:val="28"/>
        </w:rPr>
        <w:t>Сухомлинської. – К.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: Либідь, 2005.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– 552 с.</w:t>
      </w:r>
    </w:p>
    <w:p w:rsidR="00823E61" w:rsidRPr="00387A09" w:rsidRDefault="00823E61" w:rsidP="00387A09">
      <w:pPr>
        <w:widowControl/>
        <w:numPr>
          <w:ilvl w:val="0"/>
          <w:numId w:val="41"/>
        </w:numPr>
        <w:tabs>
          <w:tab w:val="left" w:pos="567"/>
          <w:tab w:val="left" w:pos="960"/>
        </w:tabs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Федяєва В. Л. Педагогічна система В.Сухомлинського : навч.-метод. посіб. / В. Л. Федяєва, О. В. Сараєва. – Херсон, 2006. – 144 с.</w:t>
      </w:r>
    </w:p>
    <w:p w:rsidR="00823E61" w:rsidRPr="00387A09" w:rsidRDefault="00823E61" w:rsidP="00387A09">
      <w:pPr>
        <w:pStyle w:val="a3"/>
        <w:numPr>
          <w:ilvl w:val="0"/>
          <w:numId w:val="41"/>
        </w:numPr>
        <w:tabs>
          <w:tab w:val="left" w:pos="567"/>
          <w:tab w:val="left" w:pos="1200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Федяєва В. Л. Сімейне виховання в історичній ретроспективі (друга половина ХІХ – ХХ століття): монографія / В. Л.Федяєва. – Херсон: РІПО, 2010.– 348 с.</w:t>
      </w:r>
    </w:p>
    <w:p w:rsidR="00823E61" w:rsidRPr="00387A09" w:rsidRDefault="00823E61" w:rsidP="00387A09">
      <w:pPr>
        <w:pStyle w:val="a3"/>
        <w:numPr>
          <w:ilvl w:val="0"/>
          <w:numId w:val="41"/>
        </w:numPr>
        <w:tabs>
          <w:tab w:val="left" w:pos="567"/>
          <w:tab w:val="left" w:pos="1200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Федяєва В. Л. Сімейне виховання як об’єкт історико-педагогічних досліджень / Шлях освіти. – 2004. – № 2.</w:t>
      </w:r>
    </w:p>
    <w:p w:rsidR="00823E61" w:rsidRPr="00387A09" w:rsidRDefault="00823E61" w:rsidP="00387A09">
      <w:pPr>
        <w:widowControl/>
        <w:numPr>
          <w:ilvl w:val="0"/>
          <w:numId w:val="41"/>
        </w:numPr>
        <w:tabs>
          <w:tab w:val="left" w:pos="567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 xml:space="preserve">Федяєва В. Л. Етнорегіональні особливості виховання дітей у сім’ї Півдня України </w:t>
      </w:r>
      <w:r w:rsidRPr="00387A09">
        <w:rPr>
          <w:rFonts w:ascii="Times New Roman" w:hAnsi="Times New Roman" w:cs="Times New Roman"/>
          <w:sz w:val="28"/>
          <w:szCs w:val="28"/>
        </w:rPr>
        <w:t>XIX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t xml:space="preserve"> століття / Вісн. Луган. нац. пед. ун-ту ім. Т. Шевченка : зб. наук. пр. сер. пед. науки. – Луганськ, 2006. – Ч. 1. (№ 19).</w:t>
      </w:r>
    </w:p>
    <w:p w:rsidR="00823E61" w:rsidRPr="00387A09" w:rsidRDefault="00823E61" w:rsidP="00387A09">
      <w:pPr>
        <w:widowControl/>
        <w:numPr>
          <w:ilvl w:val="0"/>
          <w:numId w:val="41"/>
        </w:numPr>
        <w:tabs>
          <w:tab w:val="left" w:pos="567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 xml:space="preserve">Федяєва В. Л. До проблеми систематизації джерельної бази дослідження теорії, історії та практики сімейного виховання / Педагогічний дискурс: збірник </w:t>
      </w:r>
      <w:r w:rsidRPr="00387A0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наукових праць / гол. ред.І.М. Шоробура. – Хмельницький ХГПА, 2013. – Вип.15. – С.707-710.</w:t>
      </w:r>
    </w:p>
    <w:p w:rsidR="00823E61" w:rsidRPr="00387A09" w:rsidRDefault="00823E61" w:rsidP="00387A09">
      <w:pPr>
        <w:pStyle w:val="a3"/>
        <w:numPr>
          <w:ilvl w:val="0"/>
          <w:numId w:val="41"/>
        </w:numPr>
        <w:tabs>
          <w:tab w:val="left" w:pos="567"/>
          <w:tab w:val="left" w:pos="1200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  <w:lang w:val="uk-UA"/>
        </w:rPr>
        <w:t>Чепіга (Зеленкевич) Я. Ф. Вибрані твори : навч. посіб. / Я. Ф. Чепіга (Зеленкевич); упоряд., наук. ред. Л. Д. Березівська / Ін-т педагогіки АПН України. – Х. : «ОВС», 2006. – 328 с.</w:t>
      </w:r>
    </w:p>
    <w:p w:rsidR="00823E61" w:rsidRPr="00387A09" w:rsidRDefault="00823E61" w:rsidP="00387A09">
      <w:pPr>
        <w:pStyle w:val="a3"/>
        <w:numPr>
          <w:ilvl w:val="0"/>
          <w:numId w:val="41"/>
        </w:numPr>
        <w:tabs>
          <w:tab w:val="left" w:pos="567"/>
          <w:tab w:val="left" w:pos="1200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87A09">
        <w:rPr>
          <w:rFonts w:ascii="Times New Roman" w:hAnsi="Times New Roman"/>
          <w:sz w:val="28"/>
          <w:szCs w:val="28"/>
        </w:rPr>
        <w:t>Этюды о В.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А.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A09">
        <w:rPr>
          <w:rFonts w:ascii="Times New Roman" w:hAnsi="Times New Roman"/>
          <w:sz w:val="28"/>
          <w:szCs w:val="28"/>
        </w:rPr>
        <w:t>Сухомлинском. Педагогические апокрифы /</w:t>
      </w:r>
      <w:r w:rsidRPr="00387A09">
        <w:rPr>
          <w:rFonts w:ascii="Times New Roman" w:hAnsi="Times New Roman"/>
          <w:sz w:val="28"/>
          <w:szCs w:val="28"/>
          <w:lang w:val="uk-UA"/>
        </w:rPr>
        <w:t> с</w:t>
      </w:r>
      <w:r w:rsidRPr="00387A09">
        <w:rPr>
          <w:rFonts w:ascii="Times New Roman" w:hAnsi="Times New Roman"/>
          <w:sz w:val="28"/>
          <w:szCs w:val="28"/>
        </w:rPr>
        <w:t>ост</w:t>
      </w:r>
      <w:r w:rsidRPr="00387A09">
        <w:rPr>
          <w:rFonts w:ascii="Times New Roman" w:hAnsi="Times New Roman"/>
          <w:sz w:val="28"/>
          <w:szCs w:val="28"/>
          <w:lang w:val="uk-UA"/>
        </w:rPr>
        <w:t>.</w:t>
      </w:r>
      <w:r w:rsidRPr="00387A09">
        <w:rPr>
          <w:rFonts w:ascii="Times New Roman" w:hAnsi="Times New Roman"/>
          <w:sz w:val="28"/>
          <w:szCs w:val="28"/>
        </w:rPr>
        <w:t xml:space="preserve"> О.</w:t>
      </w:r>
      <w:r w:rsidRPr="00387A09">
        <w:rPr>
          <w:rFonts w:ascii="Times New Roman" w:hAnsi="Times New Roman"/>
          <w:sz w:val="28"/>
          <w:szCs w:val="28"/>
          <w:lang w:val="uk-UA"/>
        </w:rPr>
        <w:t> </w:t>
      </w:r>
      <w:r w:rsidRPr="00387A09">
        <w:rPr>
          <w:rFonts w:ascii="Times New Roman" w:hAnsi="Times New Roman"/>
          <w:sz w:val="28"/>
          <w:szCs w:val="28"/>
        </w:rPr>
        <w:t>В.</w:t>
      </w:r>
      <w:r w:rsidRPr="00387A09">
        <w:rPr>
          <w:rFonts w:ascii="Times New Roman" w:hAnsi="Times New Roman"/>
          <w:sz w:val="28"/>
          <w:szCs w:val="28"/>
          <w:lang w:val="uk-UA"/>
        </w:rPr>
        <w:t> </w:t>
      </w:r>
      <w:r w:rsidRPr="00387A09">
        <w:rPr>
          <w:rFonts w:ascii="Times New Roman" w:hAnsi="Times New Roman"/>
          <w:sz w:val="28"/>
          <w:szCs w:val="28"/>
        </w:rPr>
        <w:t xml:space="preserve">Сухомлинская. – </w:t>
      </w:r>
      <w:r w:rsidRPr="00387A09">
        <w:rPr>
          <w:rFonts w:ascii="Times New Roman" w:hAnsi="Times New Roman"/>
          <w:sz w:val="28"/>
          <w:szCs w:val="28"/>
          <w:lang w:val="uk-UA"/>
        </w:rPr>
        <w:t xml:space="preserve">К. : </w:t>
      </w:r>
      <w:r w:rsidRPr="00387A09">
        <w:rPr>
          <w:rFonts w:ascii="Times New Roman" w:hAnsi="Times New Roman"/>
          <w:sz w:val="28"/>
          <w:szCs w:val="28"/>
        </w:rPr>
        <w:t>Акта, 2008. – 430 с.</w:t>
      </w:r>
    </w:p>
    <w:p w:rsidR="00823E61" w:rsidRPr="00387A09" w:rsidRDefault="00823E61" w:rsidP="00823E61">
      <w:pPr>
        <w:pStyle w:val="a3"/>
        <w:tabs>
          <w:tab w:val="left" w:pos="426"/>
          <w:tab w:val="right" w:leader="dot" w:pos="709"/>
          <w:tab w:val="left" w:pos="12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3E61" w:rsidRPr="00387A09" w:rsidRDefault="00823E61" w:rsidP="00823E61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b/>
          <w:bCs/>
          <w:sz w:val="28"/>
          <w:szCs w:val="28"/>
        </w:rPr>
        <w:t>INERNET – ресурси</w:t>
      </w:r>
    </w:p>
    <w:p w:rsidR="00823E61" w:rsidRPr="00387A09" w:rsidRDefault="00823E61" w:rsidP="00823E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23E61" w:rsidRPr="00387A09" w:rsidRDefault="00823E61" w:rsidP="00823E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http://politics.ellib.org.ua/pages-9892.html</w:t>
      </w:r>
    </w:p>
    <w:p w:rsidR="00823E61" w:rsidRPr="00387A09" w:rsidRDefault="00B37990" w:rsidP="00823E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823E61" w:rsidRPr="00387A09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http://vseslova.com.ua/word</w:t>
        </w:r>
      </w:hyperlink>
    </w:p>
    <w:p w:rsidR="00823E61" w:rsidRPr="00387A09" w:rsidRDefault="00B37990" w:rsidP="00823E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823E61" w:rsidRPr="00387A09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http://izbornyk.org.ua/encycl/eui039.htm</w:t>
        </w:r>
      </w:hyperlink>
    </w:p>
    <w:p w:rsidR="00823E61" w:rsidRPr="00387A09" w:rsidRDefault="00B37990" w:rsidP="00823E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823E61" w:rsidRPr="00387A09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http://history-konspect.org/?content=4414</w:t>
        </w:r>
      </w:hyperlink>
    </w:p>
    <w:p w:rsidR="00823E61" w:rsidRPr="00387A09" w:rsidRDefault="00B37990" w:rsidP="00823E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823E61" w:rsidRPr="00387A09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http://sum.in.ua/s/istorioghrafija</w:t>
        </w:r>
      </w:hyperlink>
    </w:p>
    <w:p w:rsidR="00823E61" w:rsidRPr="00387A09" w:rsidRDefault="00B37990" w:rsidP="00823E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823E61" w:rsidRPr="00387A09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https://eprints.oa.edu.ua/6883/1/38.pdf</w:t>
        </w:r>
      </w:hyperlink>
    </w:p>
    <w:p w:rsidR="00823E61" w:rsidRPr="00387A09" w:rsidRDefault="00823E61" w:rsidP="00823E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87A09">
        <w:rPr>
          <w:rFonts w:ascii="Times New Roman" w:hAnsi="Times New Roman" w:cs="Times New Roman"/>
          <w:sz w:val="28"/>
          <w:szCs w:val="28"/>
          <w:lang w:val="uk-UA"/>
        </w:rPr>
        <w:t>http://library.lnu.edu.ua/bibl/images/Kartoteku/ukr_istoriogr.pdf</w:t>
      </w:r>
    </w:p>
    <w:p w:rsidR="00E71CCE" w:rsidRPr="00387A09" w:rsidRDefault="00E71CCE" w:rsidP="00823E6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1CCE" w:rsidRPr="00387A09" w:rsidSect="00823E61">
      <w:pgSz w:w="11904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45B"/>
    <w:multiLevelType w:val="hybridMultilevel"/>
    <w:tmpl w:val="99C4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7923"/>
    <w:multiLevelType w:val="hybridMultilevel"/>
    <w:tmpl w:val="00F2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3FAD"/>
    <w:multiLevelType w:val="multilevel"/>
    <w:tmpl w:val="ACCA2FB4"/>
    <w:lvl w:ilvl="0">
      <w:start w:val="4"/>
      <w:numFmt w:val="decimal"/>
      <w:lvlText w:val="%1"/>
      <w:lvlJc w:val="left"/>
      <w:pPr>
        <w:ind w:left="5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uk-UA" w:eastAsia="en-US" w:bidi="ar-SA"/>
      </w:rPr>
    </w:lvl>
  </w:abstractNum>
  <w:abstractNum w:abstractNumId="3">
    <w:nsid w:val="09A5280F"/>
    <w:multiLevelType w:val="hybridMultilevel"/>
    <w:tmpl w:val="F752AF72"/>
    <w:lvl w:ilvl="0" w:tplc="23B4114A">
      <w:numFmt w:val="bullet"/>
      <w:lvlText w:val="-"/>
      <w:lvlJc w:val="left"/>
      <w:pPr>
        <w:ind w:left="110" w:hanging="2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uk-UA" w:eastAsia="en-US" w:bidi="ar-SA"/>
      </w:rPr>
    </w:lvl>
    <w:lvl w:ilvl="1" w:tplc="B268E65C">
      <w:numFmt w:val="bullet"/>
      <w:lvlText w:val="•"/>
      <w:lvlJc w:val="left"/>
      <w:pPr>
        <w:ind w:left="1092" w:hanging="212"/>
      </w:pPr>
      <w:rPr>
        <w:rFonts w:hint="default"/>
        <w:lang w:val="uk-UA" w:eastAsia="en-US" w:bidi="ar-SA"/>
      </w:rPr>
    </w:lvl>
    <w:lvl w:ilvl="2" w:tplc="E926EE7E">
      <w:numFmt w:val="bullet"/>
      <w:lvlText w:val="•"/>
      <w:lvlJc w:val="left"/>
      <w:pPr>
        <w:ind w:left="2065" w:hanging="212"/>
      </w:pPr>
      <w:rPr>
        <w:rFonts w:hint="default"/>
        <w:lang w:val="uk-UA" w:eastAsia="en-US" w:bidi="ar-SA"/>
      </w:rPr>
    </w:lvl>
    <w:lvl w:ilvl="3" w:tplc="D65AC346">
      <w:numFmt w:val="bullet"/>
      <w:lvlText w:val="•"/>
      <w:lvlJc w:val="left"/>
      <w:pPr>
        <w:ind w:left="3037" w:hanging="212"/>
      </w:pPr>
      <w:rPr>
        <w:rFonts w:hint="default"/>
        <w:lang w:val="uk-UA" w:eastAsia="en-US" w:bidi="ar-SA"/>
      </w:rPr>
    </w:lvl>
    <w:lvl w:ilvl="4" w:tplc="0CE2B146">
      <w:numFmt w:val="bullet"/>
      <w:lvlText w:val="•"/>
      <w:lvlJc w:val="left"/>
      <w:pPr>
        <w:ind w:left="4010" w:hanging="212"/>
      </w:pPr>
      <w:rPr>
        <w:rFonts w:hint="default"/>
        <w:lang w:val="uk-UA" w:eastAsia="en-US" w:bidi="ar-SA"/>
      </w:rPr>
    </w:lvl>
    <w:lvl w:ilvl="5" w:tplc="46E40F60">
      <w:numFmt w:val="bullet"/>
      <w:lvlText w:val="•"/>
      <w:lvlJc w:val="left"/>
      <w:pPr>
        <w:ind w:left="4983" w:hanging="212"/>
      </w:pPr>
      <w:rPr>
        <w:rFonts w:hint="default"/>
        <w:lang w:val="uk-UA" w:eastAsia="en-US" w:bidi="ar-SA"/>
      </w:rPr>
    </w:lvl>
    <w:lvl w:ilvl="6" w:tplc="39F28C7A">
      <w:numFmt w:val="bullet"/>
      <w:lvlText w:val="•"/>
      <w:lvlJc w:val="left"/>
      <w:pPr>
        <w:ind w:left="5955" w:hanging="212"/>
      </w:pPr>
      <w:rPr>
        <w:rFonts w:hint="default"/>
        <w:lang w:val="uk-UA" w:eastAsia="en-US" w:bidi="ar-SA"/>
      </w:rPr>
    </w:lvl>
    <w:lvl w:ilvl="7" w:tplc="BA9C9B3C">
      <w:numFmt w:val="bullet"/>
      <w:lvlText w:val="•"/>
      <w:lvlJc w:val="left"/>
      <w:pPr>
        <w:ind w:left="6928" w:hanging="212"/>
      </w:pPr>
      <w:rPr>
        <w:rFonts w:hint="default"/>
        <w:lang w:val="uk-UA" w:eastAsia="en-US" w:bidi="ar-SA"/>
      </w:rPr>
    </w:lvl>
    <w:lvl w:ilvl="8" w:tplc="C2D88106">
      <w:numFmt w:val="bullet"/>
      <w:lvlText w:val="•"/>
      <w:lvlJc w:val="left"/>
      <w:pPr>
        <w:ind w:left="7900" w:hanging="212"/>
      </w:pPr>
      <w:rPr>
        <w:rFonts w:hint="default"/>
        <w:lang w:val="uk-UA" w:eastAsia="en-US" w:bidi="ar-SA"/>
      </w:rPr>
    </w:lvl>
  </w:abstractNum>
  <w:abstractNum w:abstractNumId="4">
    <w:nsid w:val="0BA32CEF"/>
    <w:multiLevelType w:val="hybridMultilevel"/>
    <w:tmpl w:val="0F6C0ACA"/>
    <w:lvl w:ilvl="0" w:tplc="4328A1B2">
      <w:start w:val="1"/>
      <w:numFmt w:val="decimal"/>
      <w:lvlText w:val="%1."/>
      <w:lvlJc w:val="left"/>
      <w:pPr>
        <w:ind w:left="153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BDE083A">
      <w:numFmt w:val="bullet"/>
      <w:lvlText w:val="•"/>
      <w:lvlJc w:val="left"/>
      <w:pPr>
        <w:ind w:left="2396" w:hanging="850"/>
      </w:pPr>
      <w:rPr>
        <w:rFonts w:hint="default"/>
        <w:lang w:val="uk-UA" w:eastAsia="en-US" w:bidi="ar-SA"/>
      </w:rPr>
    </w:lvl>
    <w:lvl w:ilvl="2" w:tplc="FBD4B4DA">
      <w:numFmt w:val="bullet"/>
      <w:lvlText w:val="•"/>
      <w:lvlJc w:val="left"/>
      <w:pPr>
        <w:ind w:left="3253" w:hanging="850"/>
      </w:pPr>
      <w:rPr>
        <w:rFonts w:hint="default"/>
        <w:lang w:val="uk-UA" w:eastAsia="en-US" w:bidi="ar-SA"/>
      </w:rPr>
    </w:lvl>
    <w:lvl w:ilvl="3" w:tplc="84CACC4E">
      <w:numFmt w:val="bullet"/>
      <w:lvlText w:val="•"/>
      <w:lvlJc w:val="left"/>
      <w:pPr>
        <w:ind w:left="4109" w:hanging="850"/>
      </w:pPr>
      <w:rPr>
        <w:rFonts w:hint="default"/>
        <w:lang w:val="uk-UA" w:eastAsia="en-US" w:bidi="ar-SA"/>
      </w:rPr>
    </w:lvl>
    <w:lvl w:ilvl="4" w:tplc="57A8260E">
      <w:numFmt w:val="bullet"/>
      <w:lvlText w:val="•"/>
      <w:lvlJc w:val="left"/>
      <w:pPr>
        <w:ind w:left="4966" w:hanging="850"/>
      </w:pPr>
      <w:rPr>
        <w:rFonts w:hint="default"/>
        <w:lang w:val="uk-UA" w:eastAsia="en-US" w:bidi="ar-SA"/>
      </w:rPr>
    </w:lvl>
    <w:lvl w:ilvl="5" w:tplc="6E5661E8">
      <w:numFmt w:val="bullet"/>
      <w:lvlText w:val="•"/>
      <w:lvlJc w:val="left"/>
      <w:pPr>
        <w:ind w:left="5823" w:hanging="850"/>
      </w:pPr>
      <w:rPr>
        <w:rFonts w:hint="default"/>
        <w:lang w:val="uk-UA" w:eastAsia="en-US" w:bidi="ar-SA"/>
      </w:rPr>
    </w:lvl>
    <w:lvl w:ilvl="6" w:tplc="8B2A62E8">
      <w:numFmt w:val="bullet"/>
      <w:lvlText w:val="•"/>
      <w:lvlJc w:val="left"/>
      <w:pPr>
        <w:ind w:left="6679" w:hanging="850"/>
      </w:pPr>
      <w:rPr>
        <w:rFonts w:hint="default"/>
        <w:lang w:val="uk-UA" w:eastAsia="en-US" w:bidi="ar-SA"/>
      </w:rPr>
    </w:lvl>
    <w:lvl w:ilvl="7" w:tplc="D37494B4">
      <w:numFmt w:val="bullet"/>
      <w:lvlText w:val="•"/>
      <w:lvlJc w:val="left"/>
      <w:pPr>
        <w:ind w:left="7536" w:hanging="850"/>
      </w:pPr>
      <w:rPr>
        <w:rFonts w:hint="default"/>
        <w:lang w:val="uk-UA" w:eastAsia="en-US" w:bidi="ar-SA"/>
      </w:rPr>
    </w:lvl>
    <w:lvl w:ilvl="8" w:tplc="650AA1DC">
      <w:numFmt w:val="bullet"/>
      <w:lvlText w:val="•"/>
      <w:lvlJc w:val="left"/>
      <w:pPr>
        <w:ind w:left="8393" w:hanging="850"/>
      </w:pPr>
      <w:rPr>
        <w:rFonts w:hint="default"/>
        <w:lang w:val="uk-UA" w:eastAsia="en-US" w:bidi="ar-SA"/>
      </w:rPr>
    </w:lvl>
  </w:abstractNum>
  <w:abstractNum w:abstractNumId="5">
    <w:nsid w:val="116F13CF"/>
    <w:multiLevelType w:val="hybridMultilevel"/>
    <w:tmpl w:val="04185756"/>
    <w:lvl w:ilvl="0" w:tplc="014066B4">
      <w:start w:val="1"/>
      <w:numFmt w:val="bullet"/>
      <w:lvlText w:val=""/>
      <w:lvlJc w:val="left"/>
      <w:pPr>
        <w:tabs>
          <w:tab w:val="num" w:pos="794"/>
        </w:tabs>
        <w:ind w:left="284" w:firstLine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63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E2D88"/>
    <w:multiLevelType w:val="hybridMultilevel"/>
    <w:tmpl w:val="7AD852C8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306E3"/>
    <w:multiLevelType w:val="hybridMultilevel"/>
    <w:tmpl w:val="CF021FA8"/>
    <w:lvl w:ilvl="0" w:tplc="B45843B4">
      <w:start w:val="1"/>
      <w:numFmt w:val="decimal"/>
      <w:lvlText w:val="%1."/>
      <w:lvlJc w:val="left"/>
      <w:pPr>
        <w:ind w:left="81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D65C174A">
      <w:numFmt w:val="bullet"/>
      <w:lvlText w:val="•"/>
      <w:lvlJc w:val="left"/>
      <w:pPr>
        <w:ind w:left="1003" w:hanging="708"/>
      </w:pPr>
      <w:rPr>
        <w:rFonts w:hint="default"/>
        <w:lang w:val="uk-UA" w:eastAsia="en-US" w:bidi="ar-SA"/>
      </w:rPr>
    </w:lvl>
    <w:lvl w:ilvl="2" w:tplc="BAA625A2">
      <w:numFmt w:val="bullet"/>
      <w:lvlText w:val="•"/>
      <w:lvlJc w:val="left"/>
      <w:pPr>
        <w:ind w:left="1186" w:hanging="708"/>
      </w:pPr>
      <w:rPr>
        <w:rFonts w:hint="default"/>
        <w:lang w:val="uk-UA" w:eastAsia="en-US" w:bidi="ar-SA"/>
      </w:rPr>
    </w:lvl>
    <w:lvl w:ilvl="3" w:tplc="0C1AA418">
      <w:numFmt w:val="bullet"/>
      <w:lvlText w:val="•"/>
      <w:lvlJc w:val="left"/>
      <w:pPr>
        <w:ind w:left="1369" w:hanging="708"/>
      </w:pPr>
      <w:rPr>
        <w:rFonts w:hint="default"/>
        <w:lang w:val="uk-UA" w:eastAsia="en-US" w:bidi="ar-SA"/>
      </w:rPr>
    </w:lvl>
    <w:lvl w:ilvl="4" w:tplc="9BF46862">
      <w:numFmt w:val="bullet"/>
      <w:lvlText w:val="•"/>
      <w:lvlJc w:val="left"/>
      <w:pPr>
        <w:ind w:left="1552" w:hanging="708"/>
      </w:pPr>
      <w:rPr>
        <w:rFonts w:hint="default"/>
        <w:lang w:val="uk-UA" w:eastAsia="en-US" w:bidi="ar-SA"/>
      </w:rPr>
    </w:lvl>
    <w:lvl w:ilvl="5" w:tplc="FE407AB8">
      <w:numFmt w:val="bullet"/>
      <w:lvlText w:val="•"/>
      <w:lvlJc w:val="left"/>
      <w:pPr>
        <w:ind w:left="1735" w:hanging="708"/>
      </w:pPr>
      <w:rPr>
        <w:rFonts w:hint="default"/>
        <w:lang w:val="uk-UA" w:eastAsia="en-US" w:bidi="ar-SA"/>
      </w:rPr>
    </w:lvl>
    <w:lvl w:ilvl="6" w:tplc="43489F18">
      <w:numFmt w:val="bullet"/>
      <w:lvlText w:val="•"/>
      <w:lvlJc w:val="left"/>
      <w:pPr>
        <w:ind w:left="1918" w:hanging="708"/>
      </w:pPr>
      <w:rPr>
        <w:rFonts w:hint="default"/>
        <w:lang w:val="uk-UA" w:eastAsia="en-US" w:bidi="ar-SA"/>
      </w:rPr>
    </w:lvl>
    <w:lvl w:ilvl="7" w:tplc="C636B144">
      <w:numFmt w:val="bullet"/>
      <w:lvlText w:val="•"/>
      <w:lvlJc w:val="left"/>
      <w:pPr>
        <w:ind w:left="2101" w:hanging="708"/>
      </w:pPr>
      <w:rPr>
        <w:rFonts w:hint="default"/>
        <w:lang w:val="uk-UA" w:eastAsia="en-US" w:bidi="ar-SA"/>
      </w:rPr>
    </w:lvl>
    <w:lvl w:ilvl="8" w:tplc="0F662054">
      <w:numFmt w:val="bullet"/>
      <w:lvlText w:val="•"/>
      <w:lvlJc w:val="left"/>
      <w:pPr>
        <w:ind w:left="2284" w:hanging="708"/>
      </w:pPr>
      <w:rPr>
        <w:rFonts w:hint="default"/>
        <w:lang w:val="uk-UA" w:eastAsia="en-US" w:bidi="ar-SA"/>
      </w:rPr>
    </w:lvl>
  </w:abstractNum>
  <w:abstractNum w:abstractNumId="8">
    <w:nsid w:val="14BF181A"/>
    <w:multiLevelType w:val="hybridMultilevel"/>
    <w:tmpl w:val="BCA0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A3641"/>
    <w:multiLevelType w:val="hybridMultilevel"/>
    <w:tmpl w:val="1F544E98"/>
    <w:lvl w:ilvl="0" w:tplc="6C569C72">
      <w:numFmt w:val="bullet"/>
      <w:lvlText w:val="-"/>
      <w:lvlJc w:val="left"/>
      <w:pPr>
        <w:ind w:left="110" w:hanging="23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uk-UA" w:eastAsia="en-US" w:bidi="ar-SA"/>
      </w:rPr>
    </w:lvl>
    <w:lvl w:ilvl="1" w:tplc="27904B9C">
      <w:numFmt w:val="bullet"/>
      <w:lvlText w:val="•"/>
      <w:lvlJc w:val="left"/>
      <w:pPr>
        <w:ind w:left="1092" w:hanging="238"/>
      </w:pPr>
      <w:rPr>
        <w:rFonts w:hint="default"/>
        <w:lang w:val="uk-UA" w:eastAsia="en-US" w:bidi="ar-SA"/>
      </w:rPr>
    </w:lvl>
    <w:lvl w:ilvl="2" w:tplc="135895AC">
      <w:numFmt w:val="bullet"/>
      <w:lvlText w:val="•"/>
      <w:lvlJc w:val="left"/>
      <w:pPr>
        <w:ind w:left="2065" w:hanging="238"/>
      </w:pPr>
      <w:rPr>
        <w:rFonts w:hint="default"/>
        <w:lang w:val="uk-UA" w:eastAsia="en-US" w:bidi="ar-SA"/>
      </w:rPr>
    </w:lvl>
    <w:lvl w:ilvl="3" w:tplc="769CD952">
      <w:numFmt w:val="bullet"/>
      <w:lvlText w:val="•"/>
      <w:lvlJc w:val="left"/>
      <w:pPr>
        <w:ind w:left="3037" w:hanging="238"/>
      </w:pPr>
      <w:rPr>
        <w:rFonts w:hint="default"/>
        <w:lang w:val="uk-UA" w:eastAsia="en-US" w:bidi="ar-SA"/>
      </w:rPr>
    </w:lvl>
    <w:lvl w:ilvl="4" w:tplc="ABE87706">
      <w:numFmt w:val="bullet"/>
      <w:lvlText w:val="•"/>
      <w:lvlJc w:val="left"/>
      <w:pPr>
        <w:ind w:left="4010" w:hanging="238"/>
      </w:pPr>
      <w:rPr>
        <w:rFonts w:hint="default"/>
        <w:lang w:val="uk-UA" w:eastAsia="en-US" w:bidi="ar-SA"/>
      </w:rPr>
    </w:lvl>
    <w:lvl w:ilvl="5" w:tplc="86E6CFA0">
      <w:numFmt w:val="bullet"/>
      <w:lvlText w:val="•"/>
      <w:lvlJc w:val="left"/>
      <w:pPr>
        <w:ind w:left="4983" w:hanging="238"/>
      </w:pPr>
      <w:rPr>
        <w:rFonts w:hint="default"/>
        <w:lang w:val="uk-UA" w:eastAsia="en-US" w:bidi="ar-SA"/>
      </w:rPr>
    </w:lvl>
    <w:lvl w:ilvl="6" w:tplc="D182E7C8">
      <w:numFmt w:val="bullet"/>
      <w:lvlText w:val="•"/>
      <w:lvlJc w:val="left"/>
      <w:pPr>
        <w:ind w:left="5955" w:hanging="238"/>
      </w:pPr>
      <w:rPr>
        <w:rFonts w:hint="default"/>
        <w:lang w:val="uk-UA" w:eastAsia="en-US" w:bidi="ar-SA"/>
      </w:rPr>
    </w:lvl>
    <w:lvl w:ilvl="7" w:tplc="6188F648">
      <w:numFmt w:val="bullet"/>
      <w:lvlText w:val="•"/>
      <w:lvlJc w:val="left"/>
      <w:pPr>
        <w:ind w:left="6928" w:hanging="238"/>
      </w:pPr>
      <w:rPr>
        <w:rFonts w:hint="default"/>
        <w:lang w:val="uk-UA" w:eastAsia="en-US" w:bidi="ar-SA"/>
      </w:rPr>
    </w:lvl>
    <w:lvl w:ilvl="8" w:tplc="ABAA39C8">
      <w:numFmt w:val="bullet"/>
      <w:lvlText w:val="•"/>
      <w:lvlJc w:val="left"/>
      <w:pPr>
        <w:ind w:left="7900" w:hanging="238"/>
      </w:pPr>
      <w:rPr>
        <w:rFonts w:hint="default"/>
        <w:lang w:val="uk-UA" w:eastAsia="en-US" w:bidi="ar-SA"/>
      </w:rPr>
    </w:lvl>
  </w:abstractNum>
  <w:abstractNum w:abstractNumId="10">
    <w:nsid w:val="1D661662"/>
    <w:multiLevelType w:val="hybridMultilevel"/>
    <w:tmpl w:val="C672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542C9"/>
    <w:multiLevelType w:val="hybridMultilevel"/>
    <w:tmpl w:val="CEF079A2"/>
    <w:lvl w:ilvl="0" w:tplc="DF984E8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93E426C">
      <w:numFmt w:val="bullet"/>
      <w:lvlText w:val="•"/>
      <w:lvlJc w:val="left"/>
      <w:pPr>
        <w:ind w:left="1739" w:hanging="360"/>
      </w:pPr>
      <w:rPr>
        <w:rFonts w:hint="default"/>
        <w:lang w:val="uk-UA" w:eastAsia="en-US" w:bidi="ar-SA"/>
      </w:rPr>
    </w:lvl>
    <w:lvl w:ilvl="2" w:tplc="9A96F1CE">
      <w:numFmt w:val="bullet"/>
      <w:lvlText w:val="•"/>
      <w:lvlJc w:val="left"/>
      <w:pPr>
        <w:ind w:left="2638" w:hanging="360"/>
      </w:pPr>
      <w:rPr>
        <w:rFonts w:hint="default"/>
        <w:lang w:val="uk-UA" w:eastAsia="en-US" w:bidi="ar-SA"/>
      </w:rPr>
    </w:lvl>
    <w:lvl w:ilvl="3" w:tplc="F8CEACD4">
      <w:numFmt w:val="bullet"/>
      <w:lvlText w:val="•"/>
      <w:lvlJc w:val="left"/>
      <w:pPr>
        <w:ind w:left="3538" w:hanging="360"/>
      </w:pPr>
      <w:rPr>
        <w:rFonts w:hint="default"/>
        <w:lang w:val="uk-UA" w:eastAsia="en-US" w:bidi="ar-SA"/>
      </w:rPr>
    </w:lvl>
    <w:lvl w:ilvl="4" w:tplc="E2125BEC">
      <w:numFmt w:val="bullet"/>
      <w:lvlText w:val="•"/>
      <w:lvlJc w:val="left"/>
      <w:pPr>
        <w:ind w:left="4437" w:hanging="360"/>
      </w:pPr>
      <w:rPr>
        <w:rFonts w:hint="default"/>
        <w:lang w:val="uk-UA" w:eastAsia="en-US" w:bidi="ar-SA"/>
      </w:rPr>
    </w:lvl>
    <w:lvl w:ilvl="5" w:tplc="DAB85F32">
      <w:numFmt w:val="bullet"/>
      <w:lvlText w:val="•"/>
      <w:lvlJc w:val="left"/>
      <w:pPr>
        <w:ind w:left="5337" w:hanging="360"/>
      </w:pPr>
      <w:rPr>
        <w:rFonts w:hint="default"/>
        <w:lang w:val="uk-UA" w:eastAsia="en-US" w:bidi="ar-SA"/>
      </w:rPr>
    </w:lvl>
    <w:lvl w:ilvl="6" w:tplc="75A4B344">
      <w:numFmt w:val="bullet"/>
      <w:lvlText w:val="•"/>
      <w:lvlJc w:val="left"/>
      <w:pPr>
        <w:ind w:left="6236" w:hanging="360"/>
      </w:pPr>
      <w:rPr>
        <w:rFonts w:hint="default"/>
        <w:lang w:val="uk-UA" w:eastAsia="en-US" w:bidi="ar-SA"/>
      </w:rPr>
    </w:lvl>
    <w:lvl w:ilvl="7" w:tplc="B3E255AA">
      <w:numFmt w:val="bullet"/>
      <w:lvlText w:val="•"/>
      <w:lvlJc w:val="left"/>
      <w:pPr>
        <w:ind w:left="7135" w:hanging="360"/>
      </w:pPr>
      <w:rPr>
        <w:rFonts w:hint="default"/>
        <w:lang w:val="uk-UA" w:eastAsia="en-US" w:bidi="ar-SA"/>
      </w:rPr>
    </w:lvl>
    <w:lvl w:ilvl="8" w:tplc="D3944D26">
      <w:numFmt w:val="bullet"/>
      <w:lvlText w:val="•"/>
      <w:lvlJc w:val="left"/>
      <w:pPr>
        <w:ind w:left="8035" w:hanging="360"/>
      </w:pPr>
      <w:rPr>
        <w:rFonts w:hint="default"/>
        <w:lang w:val="uk-UA" w:eastAsia="en-US" w:bidi="ar-SA"/>
      </w:rPr>
    </w:lvl>
  </w:abstractNum>
  <w:abstractNum w:abstractNumId="12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72ED0"/>
    <w:multiLevelType w:val="hybridMultilevel"/>
    <w:tmpl w:val="22E4F38E"/>
    <w:lvl w:ilvl="0" w:tplc="AB9C33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E2957"/>
    <w:multiLevelType w:val="hybridMultilevel"/>
    <w:tmpl w:val="602A8FB4"/>
    <w:lvl w:ilvl="0" w:tplc="754A3914">
      <w:start w:val="8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3592A31C">
      <w:numFmt w:val="bullet"/>
      <w:lvlText w:val="•"/>
      <w:lvlJc w:val="left"/>
      <w:pPr>
        <w:ind w:left="373" w:hanging="708"/>
      </w:pPr>
      <w:rPr>
        <w:rFonts w:hint="default"/>
        <w:lang w:val="uk-UA" w:eastAsia="en-US" w:bidi="ar-SA"/>
      </w:rPr>
    </w:lvl>
    <w:lvl w:ilvl="2" w:tplc="F53823E0">
      <w:numFmt w:val="bullet"/>
      <w:lvlText w:val="•"/>
      <w:lvlJc w:val="left"/>
      <w:pPr>
        <w:ind w:left="626" w:hanging="708"/>
      </w:pPr>
      <w:rPr>
        <w:rFonts w:hint="default"/>
        <w:lang w:val="uk-UA" w:eastAsia="en-US" w:bidi="ar-SA"/>
      </w:rPr>
    </w:lvl>
    <w:lvl w:ilvl="3" w:tplc="9138782E">
      <w:numFmt w:val="bullet"/>
      <w:lvlText w:val="•"/>
      <w:lvlJc w:val="left"/>
      <w:pPr>
        <w:ind w:left="879" w:hanging="708"/>
      </w:pPr>
      <w:rPr>
        <w:rFonts w:hint="default"/>
        <w:lang w:val="uk-UA" w:eastAsia="en-US" w:bidi="ar-SA"/>
      </w:rPr>
    </w:lvl>
    <w:lvl w:ilvl="4" w:tplc="F44ED796">
      <w:numFmt w:val="bullet"/>
      <w:lvlText w:val="•"/>
      <w:lvlJc w:val="left"/>
      <w:pPr>
        <w:ind w:left="1132" w:hanging="708"/>
      </w:pPr>
      <w:rPr>
        <w:rFonts w:hint="default"/>
        <w:lang w:val="uk-UA" w:eastAsia="en-US" w:bidi="ar-SA"/>
      </w:rPr>
    </w:lvl>
    <w:lvl w:ilvl="5" w:tplc="46FE01B8">
      <w:numFmt w:val="bullet"/>
      <w:lvlText w:val="•"/>
      <w:lvlJc w:val="left"/>
      <w:pPr>
        <w:ind w:left="1385" w:hanging="708"/>
      </w:pPr>
      <w:rPr>
        <w:rFonts w:hint="default"/>
        <w:lang w:val="uk-UA" w:eastAsia="en-US" w:bidi="ar-SA"/>
      </w:rPr>
    </w:lvl>
    <w:lvl w:ilvl="6" w:tplc="3B36F89C">
      <w:numFmt w:val="bullet"/>
      <w:lvlText w:val="•"/>
      <w:lvlJc w:val="left"/>
      <w:pPr>
        <w:ind w:left="1638" w:hanging="708"/>
      </w:pPr>
      <w:rPr>
        <w:rFonts w:hint="default"/>
        <w:lang w:val="uk-UA" w:eastAsia="en-US" w:bidi="ar-SA"/>
      </w:rPr>
    </w:lvl>
    <w:lvl w:ilvl="7" w:tplc="33967FB4">
      <w:numFmt w:val="bullet"/>
      <w:lvlText w:val="•"/>
      <w:lvlJc w:val="left"/>
      <w:pPr>
        <w:ind w:left="1891" w:hanging="708"/>
      </w:pPr>
      <w:rPr>
        <w:rFonts w:hint="default"/>
        <w:lang w:val="uk-UA" w:eastAsia="en-US" w:bidi="ar-SA"/>
      </w:rPr>
    </w:lvl>
    <w:lvl w:ilvl="8" w:tplc="8CA2C1E8">
      <w:numFmt w:val="bullet"/>
      <w:lvlText w:val="•"/>
      <w:lvlJc w:val="left"/>
      <w:pPr>
        <w:ind w:left="2144" w:hanging="708"/>
      </w:pPr>
      <w:rPr>
        <w:rFonts w:hint="default"/>
        <w:lang w:val="uk-UA" w:eastAsia="en-US" w:bidi="ar-SA"/>
      </w:rPr>
    </w:lvl>
  </w:abstractNum>
  <w:abstractNum w:abstractNumId="15">
    <w:nsid w:val="24661C4D"/>
    <w:multiLevelType w:val="hybridMultilevel"/>
    <w:tmpl w:val="EAF8F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43113"/>
    <w:multiLevelType w:val="hybridMultilevel"/>
    <w:tmpl w:val="ADE6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E3A36"/>
    <w:multiLevelType w:val="hybridMultilevel"/>
    <w:tmpl w:val="B6C64EDA"/>
    <w:lvl w:ilvl="0" w:tplc="637AD950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8D6E3AC2">
      <w:numFmt w:val="bullet"/>
      <w:lvlText w:val="•"/>
      <w:lvlJc w:val="left"/>
      <w:pPr>
        <w:ind w:left="373" w:hanging="708"/>
      </w:pPr>
      <w:rPr>
        <w:rFonts w:hint="default"/>
        <w:lang w:val="uk-UA" w:eastAsia="en-US" w:bidi="ar-SA"/>
      </w:rPr>
    </w:lvl>
    <w:lvl w:ilvl="2" w:tplc="7A9C1036">
      <w:numFmt w:val="bullet"/>
      <w:lvlText w:val="•"/>
      <w:lvlJc w:val="left"/>
      <w:pPr>
        <w:ind w:left="626" w:hanging="708"/>
      </w:pPr>
      <w:rPr>
        <w:rFonts w:hint="default"/>
        <w:lang w:val="uk-UA" w:eastAsia="en-US" w:bidi="ar-SA"/>
      </w:rPr>
    </w:lvl>
    <w:lvl w:ilvl="3" w:tplc="326CBB44">
      <w:numFmt w:val="bullet"/>
      <w:lvlText w:val="•"/>
      <w:lvlJc w:val="left"/>
      <w:pPr>
        <w:ind w:left="879" w:hanging="708"/>
      </w:pPr>
      <w:rPr>
        <w:rFonts w:hint="default"/>
        <w:lang w:val="uk-UA" w:eastAsia="en-US" w:bidi="ar-SA"/>
      </w:rPr>
    </w:lvl>
    <w:lvl w:ilvl="4" w:tplc="D176499A">
      <w:numFmt w:val="bullet"/>
      <w:lvlText w:val="•"/>
      <w:lvlJc w:val="left"/>
      <w:pPr>
        <w:ind w:left="1132" w:hanging="708"/>
      </w:pPr>
      <w:rPr>
        <w:rFonts w:hint="default"/>
        <w:lang w:val="uk-UA" w:eastAsia="en-US" w:bidi="ar-SA"/>
      </w:rPr>
    </w:lvl>
    <w:lvl w:ilvl="5" w:tplc="F4D89FD8">
      <w:numFmt w:val="bullet"/>
      <w:lvlText w:val="•"/>
      <w:lvlJc w:val="left"/>
      <w:pPr>
        <w:ind w:left="1385" w:hanging="708"/>
      </w:pPr>
      <w:rPr>
        <w:rFonts w:hint="default"/>
        <w:lang w:val="uk-UA" w:eastAsia="en-US" w:bidi="ar-SA"/>
      </w:rPr>
    </w:lvl>
    <w:lvl w:ilvl="6" w:tplc="BB3EB7A6">
      <w:numFmt w:val="bullet"/>
      <w:lvlText w:val="•"/>
      <w:lvlJc w:val="left"/>
      <w:pPr>
        <w:ind w:left="1638" w:hanging="708"/>
      </w:pPr>
      <w:rPr>
        <w:rFonts w:hint="default"/>
        <w:lang w:val="uk-UA" w:eastAsia="en-US" w:bidi="ar-SA"/>
      </w:rPr>
    </w:lvl>
    <w:lvl w:ilvl="7" w:tplc="CA82603A">
      <w:numFmt w:val="bullet"/>
      <w:lvlText w:val="•"/>
      <w:lvlJc w:val="left"/>
      <w:pPr>
        <w:ind w:left="1891" w:hanging="708"/>
      </w:pPr>
      <w:rPr>
        <w:rFonts w:hint="default"/>
        <w:lang w:val="uk-UA" w:eastAsia="en-US" w:bidi="ar-SA"/>
      </w:rPr>
    </w:lvl>
    <w:lvl w:ilvl="8" w:tplc="2D72DB62">
      <w:numFmt w:val="bullet"/>
      <w:lvlText w:val="•"/>
      <w:lvlJc w:val="left"/>
      <w:pPr>
        <w:ind w:left="2144" w:hanging="708"/>
      </w:pPr>
      <w:rPr>
        <w:rFonts w:hint="default"/>
        <w:lang w:val="uk-UA" w:eastAsia="en-US" w:bidi="ar-SA"/>
      </w:rPr>
    </w:lvl>
  </w:abstractNum>
  <w:abstractNum w:abstractNumId="18">
    <w:nsid w:val="3C00010D"/>
    <w:multiLevelType w:val="hybridMultilevel"/>
    <w:tmpl w:val="FAF2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54A6"/>
    <w:multiLevelType w:val="hybridMultilevel"/>
    <w:tmpl w:val="63BCA462"/>
    <w:lvl w:ilvl="0" w:tplc="71CE50BC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02243C"/>
    <w:multiLevelType w:val="hybridMultilevel"/>
    <w:tmpl w:val="9D22AA86"/>
    <w:lvl w:ilvl="0" w:tplc="5F72F47C">
      <w:start w:val="1"/>
      <w:numFmt w:val="decimal"/>
      <w:lvlText w:val="%1."/>
      <w:lvlJc w:val="left"/>
      <w:pPr>
        <w:ind w:left="110" w:hanging="2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28271E">
      <w:numFmt w:val="bullet"/>
      <w:lvlText w:val="•"/>
      <w:lvlJc w:val="left"/>
      <w:pPr>
        <w:ind w:left="373" w:hanging="236"/>
      </w:pPr>
      <w:rPr>
        <w:rFonts w:hint="default"/>
        <w:lang w:val="uk-UA" w:eastAsia="en-US" w:bidi="ar-SA"/>
      </w:rPr>
    </w:lvl>
    <w:lvl w:ilvl="2" w:tplc="EDB4BDBE">
      <w:numFmt w:val="bullet"/>
      <w:lvlText w:val="•"/>
      <w:lvlJc w:val="left"/>
      <w:pPr>
        <w:ind w:left="626" w:hanging="236"/>
      </w:pPr>
      <w:rPr>
        <w:rFonts w:hint="default"/>
        <w:lang w:val="uk-UA" w:eastAsia="en-US" w:bidi="ar-SA"/>
      </w:rPr>
    </w:lvl>
    <w:lvl w:ilvl="3" w:tplc="D1487570">
      <w:numFmt w:val="bullet"/>
      <w:lvlText w:val="•"/>
      <w:lvlJc w:val="left"/>
      <w:pPr>
        <w:ind w:left="879" w:hanging="236"/>
      </w:pPr>
      <w:rPr>
        <w:rFonts w:hint="default"/>
        <w:lang w:val="uk-UA" w:eastAsia="en-US" w:bidi="ar-SA"/>
      </w:rPr>
    </w:lvl>
    <w:lvl w:ilvl="4" w:tplc="E49602DE">
      <w:numFmt w:val="bullet"/>
      <w:lvlText w:val="•"/>
      <w:lvlJc w:val="left"/>
      <w:pPr>
        <w:ind w:left="1132" w:hanging="236"/>
      </w:pPr>
      <w:rPr>
        <w:rFonts w:hint="default"/>
        <w:lang w:val="uk-UA" w:eastAsia="en-US" w:bidi="ar-SA"/>
      </w:rPr>
    </w:lvl>
    <w:lvl w:ilvl="5" w:tplc="4672F8FC">
      <w:numFmt w:val="bullet"/>
      <w:lvlText w:val="•"/>
      <w:lvlJc w:val="left"/>
      <w:pPr>
        <w:ind w:left="1385" w:hanging="236"/>
      </w:pPr>
      <w:rPr>
        <w:rFonts w:hint="default"/>
        <w:lang w:val="uk-UA" w:eastAsia="en-US" w:bidi="ar-SA"/>
      </w:rPr>
    </w:lvl>
    <w:lvl w:ilvl="6" w:tplc="9C2A87F2">
      <w:numFmt w:val="bullet"/>
      <w:lvlText w:val="•"/>
      <w:lvlJc w:val="left"/>
      <w:pPr>
        <w:ind w:left="1638" w:hanging="236"/>
      </w:pPr>
      <w:rPr>
        <w:rFonts w:hint="default"/>
        <w:lang w:val="uk-UA" w:eastAsia="en-US" w:bidi="ar-SA"/>
      </w:rPr>
    </w:lvl>
    <w:lvl w:ilvl="7" w:tplc="BDDC30A8">
      <w:numFmt w:val="bullet"/>
      <w:lvlText w:val="•"/>
      <w:lvlJc w:val="left"/>
      <w:pPr>
        <w:ind w:left="1891" w:hanging="236"/>
      </w:pPr>
      <w:rPr>
        <w:rFonts w:hint="default"/>
        <w:lang w:val="uk-UA" w:eastAsia="en-US" w:bidi="ar-SA"/>
      </w:rPr>
    </w:lvl>
    <w:lvl w:ilvl="8" w:tplc="036EFD62">
      <w:numFmt w:val="bullet"/>
      <w:lvlText w:val="•"/>
      <w:lvlJc w:val="left"/>
      <w:pPr>
        <w:ind w:left="2144" w:hanging="236"/>
      </w:pPr>
      <w:rPr>
        <w:rFonts w:hint="default"/>
        <w:lang w:val="uk-UA" w:eastAsia="en-US" w:bidi="ar-SA"/>
      </w:rPr>
    </w:lvl>
  </w:abstractNum>
  <w:abstractNum w:abstractNumId="21">
    <w:nsid w:val="41A50B8F"/>
    <w:multiLevelType w:val="hybridMultilevel"/>
    <w:tmpl w:val="58F2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35AC1"/>
    <w:multiLevelType w:val="hybridMultilevel"/>
    <w:tmpl w:val="B7B8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33E16"/>
    <w:multiLevelType w:val="hybridMultilevel"/>
    <w:tmpl w:val="0608B1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6C94F0F"/>
    <w:multiLevelType w:val="hybridMultilevel"/>
    <w:tmpl w:val="32BE31A8"/>
    <w:lvl w:ilvl="0" w:tplc="CFC08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AE6297"/>
    <w:multiLevelType w:val="hybridMultilevel"/>
    <w:tmpl w:val="20A005FE"/>
    <w:lvl w:ilvl="0" w:tplc="3008F66A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E69EB76E">
      <w:numFmt w:val="bullet"/>
      <w:lvlText w:val="•"/>
      <w:lvlJc w:val="left"/>
      <w:pPr>
        <w:ind w:left="373" w:hanging="708"/>
      </w:pPr>
      <w:rPr>
        <w:rFonts w:hint="default"/>
        <w:lang w:val="uk-UA" w:eastAsia="en-US" w:bidi="ar-SA"/>
      </w:rPr>
    </w:lvl>
    <w:lvl w:ilvl="2" w:tplc="A588FD08">
      <w:numFmt w:val="bullet"/>
      <w:lvlText w:val="•"/>
      <w:lvlJc w:val="left"/>
      <w:pPr>
        <w:ind w:left="626" w:hanging="708"/>
      </w:pPr>
      <w:rPr>
        <w:rFonts w:hint="default"/>
        <w:lang w:val="uk-UA" w:eastAsia="en-US" w:bidi="ar-SA"/>
      </w:rPr>
    </w:lvl>
    <w:lvl w:ilvl="3" w:tplc="D01A2C84">
      <w:numFmt w:val="bullet"/>
      <w:lvlText w:val="•"/>
      <w:lvlJc w:val="left"/>
      <w:pPr>
        <w:ind w:left="879" w:hanging="708"/>
      </w:pPr>
      <w:rPr>
        <w:rFonts w:hint="default"/>
        <w:lang w:val="uk-UA" w:eastAsia="en-US" w:bidi="ar-SA"/>
      </w:rPr>
    </w:lvl>
    <w:lvl w:ilvl="4" w:tplc="188C318C">
      <w:numFmt w:val="bullet"/>
      <w:lvlText w:val="•"/>
      <w:lvlJc w:val="left"/>
      <w:pPr>
        <w:ind w:left="1132" w:hanging="708"/>
      </w:pPr>
      <w:rPr>
        <w:rFonts w:hint="default"/>
        <w:lang w:val="uk-UA" w:eastAsia="en-US" w:bidi="ar-SA"/>
      </w:rPr>
    </w:lvl>
    <w:lvl w:ilvl="5" w:tplc="3AF899EC">
      <w:numFmt w:val="bullet"/>
      <w:lvlText w:val="•"/>
      <w:lvlJc w:val="left"/>
      <w:pPr>
        <w:ind w:left="1385" w:hanging="708"/>
      </w:pPr>
      <w:rPr>
        <w:rFonts w:hint="default"/>
        <w:lang w:val="uk-UA" w:eastAsia="en-US" w:bidi="ar-SA"/>
      </w:rPr>
    </w:lvl>
    <w:lvl w:ilvl="6" w:tplc="9F7C01CE">
      <w:numFmt w:val="bullet"/>
      <w:lvlText w:val="•"/>
      <w:lvlJc w:val="left"/>
      <w:pPr>
        <w:ind w:left="1638" w:hanging="708"/>
      </w:pPr>
      <w:rPr>
        <w:rFonts w:hint="default"/>
        <w:lang w:val="uk-UA" w:eastAsia="en-US" w:bidi="ar-SA"/>
      </w:rPr>
    </w:lvl>
    <w:lvl w:ilvl="7" w:tplc="80EAF84C">
      <w:numFmt w:val="bullet"/>
      <w:lvlText w:val="•"/>
      <w:lvlJc w:val="left"/>
      <w:pPr>
        <w:ind w:left="1891" w:hanging="708"/>
      </w:pPr>
      <w:rPr>
        <w:rFonts w:hint="default"/>
        <w:lang w:val="uk-UA" w:eastAsia="en-US" w:bidi="ar-SA"/>
      </w:rPr>
    </w:lvl>
    <w:lvl w:ilvl="8" w:tplc="1CFC2F76">
      <w:numFmt w:val="bullet"/>
      <w:lvlText w:val="•"/>
      <w:lvlJc w:val="left"/>
      <w:pPr>
        <w:ind w:left="2144" w:hanging="708"/>
      </w:pPr>
      <w:rPr>
        <w:rFonts w:hint="default"/>
        <w:lang w:val="uk-UA" w:eastAsia="en-US" w:bidi="ar-SA"/>
      </w:rPr>
    </w:lvl>
  </w:abstractNum>
  <w:abstractNum w:abstractNumId="26">
    <w:nsid w:val="4A9903FD"/>
    <w:multiLevelType w:val="hybridMultilevel"/>
    <w:tmpl w:val="B726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D0B16"/>
    <w:multiLevelType w:val="hybridMultilevel"/>
    <w:tmpl w:val="35CA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91929"/>
    <w:multiLevelType w:val="hybridMultilevel"/>
    <w:tmpl w:val="0BAAB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D04EE"/>
    <w:multiLevelType w:val="hybridMultilevel"/>
    <w:tmpl w:val="AC1A0182"/>
    <w:lvl w:ilvl="0" w:tplc="29C0EFEC">
      <w:start w:val="7"/>
      <w:numFmt w:val="decimal"/>
      <w:lvlText w:val="%1."/>
      <w:lvlJc w:val="left"/>
      <w:pPr>
        <w:ind w:left="81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uk-UA" w:eastAsia="en-US" w:bidi="ar-SA"/>
      </w:rPr>
    </w:lvl>
    <w:lvl w:ilvl="1" w:tplc="B5DE8D10">
      <w:numFmt w:val="bullet"/>
      <w:lvlText w:val="•"/>
      <w:lvlJc w:val="left"/>
      <w:pPr>
        <w:ind w:left="1003" w:hanging="348"/>
      </w:pPr>
      <w:rPr>
        <w:rFonts w:hint="default"/>
        <w:lang w:val="uk-UA" w:eastAsia="en-US" w:bidi="ar-SA"/>
      </w:rPr>
    </w:lvl>
    <w:lvl w:ilvl="2" w:tplc="08ECCB20">
      <w:numFmt w:val="bullet"/>
      <w:lvlText w:val="•"/>
      <w:lvlJc w:val="left"/>
      <w:pPr>
        <w:ind w:left="1186" w:hanging="348"/>
      </w:pPr>
      <w:rPr>
        <w:rFonts w:hint="default"/>
        <w:lang w:val="uk-UA" w:eastAsia="en-US" w:bidi="ar-SA"/>
      </w:rPr>
    </w:lvl>
    <w:lvl w:ilvl="3" w:tplc="20E0A6A4">
      <w:numFmt w:val="bullet"/>
      <w:lvlText w:val="•"/>
      <w:lvlJc w:val="left"/>
      <w:pPr>
        <w:ind w:left="1369" w:hanging="348"/>
      </w:pPr>
      <w:rPr>
        <w:rFonts w:hint="default"/>
        <w:lang w:val="uk-UA" w:eastAsia="en-US" w:bidi="ar-SA"/>
      </w:rPr>
    </w:lvl>
    <w:lvl w:ilvl="4" w:tplc="8A2E6BFC">
      <w:numFmt w:val="bullet"/>
      <w:lvlText w:val="•"/>
      <w:lvlJc w:val="left"/>
      <w:pPr>
        <w:ind w:left="1552" w:hanging="348"/>
      </w:pPr>
      <w:rPr>
        <w:rFonts w:hint="default"/>
        <w:lang w:val="uk-UA" w:eastAsia="en-US" w:bidi="ar-SA"/>
      </w:rPr>
    </w:lvl>
    <w:lvl w:ilvl="5" w:tplc="37B80A18">
      <w:numFmt w:val="bullet"/>
      <w:lvlText w:val="•"/>
      <w:lvlJc w:val="left"/>
      <w:pPr>
        <w:ind w:left="1735" w:hanging="348"/>
      </w:pPr>
      <w:rPr>
        <w:rFonts w:hint="default"/>
        <w:lang w:val="uk-UA" w:eastAsia="en-US" w:bidi="ar-SA"/>
      </w:rPr>
    </w:lvl>
    <w:lvl w:ilvl="6" w:tplc="BF48A736">
      <w:numFmt w:val="bullet"/>
      <w:lvlText w:val="•"/>
      <w:lvlJc w:val="left"/>
      <w:pPr>
        <w:ind w:left="1918" w:hanging="348"/>
      </w:pPr>
      <w:rPr>
        <w:rFonts w:hint="default"/>
        <w:lang w:val="uk-UA" w:eastAsia="en-US" w:bidi="ar-SA"/>
      </w:rPr>
    </w:lvl>
    <w:lvl w:ilvl="7" w:tplc="5B8A4DF4">
      <w:numFmt w:val="bullet"/>
      <w:lvlText w:val="•"/>
      <w:lvlJc w:val="left"/>
      <w:pPr>
        <w:ind w:left="2101" w:hanging="348"/>
      </w:pPr>
      <w:rPr>
        <w:rFonts w:hint="default"/>
        <w:lang w:val="uk-UA" w:eastAsia="en-US" w:bidi="ar-SA"/>
      </w:rPr>
    </w:lvl>
    <w:lvl w:ilvl="8" w:tplc="EC6802AA">
      <w:numFmt w:val="bullet"/>
      <w:lvlText w:val="•"/>
      <w:lvlJc w:val="left"/>
      <w:pPr>
        <w:ind w:left="2284" w:hanging="348"/>
      </w:pPr>
      <w:rPr>
        <w:rFonts w:hint="default"/>
        <w:lang w:val="uk-UA" w:eastAsia="en-US" w:bidi="ar-SA"/>
      </w:rPr>
    </w:lvl>
  </w:abstractNum>
  <w:abstractNum w:abstractNumId="30">
    <w:nsid w:val="55114055"/>
    <w:multiLevelType w:val="multilevel"/>
    <w:tmpl w:val="CDB8C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583120DD"/>
    <w:multiLevelType w:val="hybridMultilevel"/>
    <w:tmpl w:val="8CB6843E"/>
    <w:lvl w:ilvl="0" w:tplc="8FEA78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88E16DF"/>
    <w:multiLevelType w:val="hybridMultilevel"/>
    <w:tmpl w:val="512EB780"/>
    <w:lvl w:ilvl="0" w:tplc="2354C5E2">
      <w:start w:val="1"/>
      <w:numFmt w:val="decimal"/>
      <w:lvlText w:val="%1."/>
      <w:lvlJc w:val="left"/>
      <w:pPr>
        <w:ind w:left="897" w:hanging="360"/>
      </w:pPr>
      <w:rPr>
        <w:rFonts w:ascii="Times New Roman" w:eastAsia="Times New Roman" w:hAnsi="Times New Roman" w:cs="Times New Roman" w:hint="default"/>
        <w:spacing w:val="-6"/>
        <w:w w:val="63"/>
        <w:sz w:val="28"/>
        <w:szCs w:val="28"/>
        <w:lang w:val="uk-UA" w:eastAsia="en-US" w:bidi="ar-SA"/>
      </w:rPr>
    </w:lvl>
    <w:lvl w:ilvl="1" w:tplc="0C4AC7CA">
      <w:numFmt w:val="bullet"/>
      <w:lvlText w:val="•"/>
      <w:lvlJc w:val="left"/>
      <w:pPr>
        <w:ind w:left="1320" w:hanging="360"/>
      </w:pPr>
      <w:rPr>
        <w:rFonts w:hint="default"/>
        <w:lang w:val="uk-UA" w:eastAsia="en-US" w:bidi="ar-SA"/>
      </w:rPr>
    </w:lvl>
    <w:lvl w:ilvl="2" w:tplc="1602CB92">
      <w:numFmt w:val="bullet"/>
      <w:lvlText w:val="•"/>
      <w:lvlJc w:val="left"/>
      <w:pPr>
        <w:ind w:left="2267" w:hanging="360"/>
      </w:pPr>
      <w:rPr>
        <w:rFonts w:hint="default"/>
        <w:lang w:val="uk-UA" w:eastAsia="en-US" w:bidi="ar-SA"/>
      </w:rPr>
    </w:lvl>
    <w:lvl w:ilvl="3" w:tplc="418C224E">
      <w:numFmt w:val="bullet"/>
      <w:lvlText w:val="•"/>
      <w:lvlJc w:val="left"/>
      <w:pPr>
        <w:ind w:left="3214" w:hanging="360"/>
      </w:pPr>
      <w:rPr>
        <w:rFonts w:hint="default"/>
        <w:lang w:val="uk-UA" w:eastAsia="en-US" w:bidi="ar-SA"/>
      </w:rPr>
    </w:lvl>
    <w:lvl w:ilvl="4" w:tplc="822C3168">
      <w:numFmt w:val="bullet"/>
      <w:lvlText w:val="•"/>
      <w:lvlJc w:val="left"/>
      <w:pPr>
        <w:ind w:left="4162" w:hanging="360"/>
      </w:pPr>
      <w:rPr>
        <w:rFonts w:hint="default"/>
        <w:lang w:val="uk-UA" w:eastAsia="en-US" w:bidi="ar-SA"/>
      </w:rPr>
    </w:lvl>
    <w:lvl w:ilvl="5" w:tplc="E82EB292">
      <w:numFmt w:val="bullet"/>
      <w:lvlText w:val="•"/>
      <w:lvlJc w:val="left"/>
      <w:pPr>
        <w:ind w:left="5109" w:hanging="360"/>
      </w:pPr>
      <w:rPr>
        <w:rFonts w:hint="default"/>
        <w:lang w:val="uk-UA" w:eastAsia="en-US" w:bidi="ar-SA"/>
      </w:rPr>
    </w:lvl>
    <w:lvl w:ilvl="6" w:tplc="3B34B76A">
      <w:numFmt w:val="bullet"/>
      <w:lvlText w:val="•"/>
      <w:lvlJc w:val="left"/>
      <w:pPr>
        <w:ind w:left="6057" w:hanging="360"/>
      </w:pPr>
      <w:rPr>
        <w:rFonts w:hint="default"/>
        <w:lang w:val="uk-UA" w:eastAsia="en-US" w:bidi="ar-SA"/>
      </w:rPr>
    </w:lvl>
    <w:lvl w:ilvl="7" w:tplc="F7BEC51C">
      <w:numFmt w:val="bullet"/>
      <w:lvlText w:val="•"/>
      <w:lvlJc w:val="left"/>
      <w:pPr>
        <w:ind w:left="7004" w:hanging="360"/>
      </w:pPr>
      <w:rPr>
        <w:rFonts w:hint="default"/>
        <w:lang w:val="uk-UA" w:eastAsia="en-US" w:bidi="ar-SA"/>
      </w:rPr>
    </w:lvl>
    <w:lvl w:ilvl="8" w:tplc="6B20192C">
      <w:numFmt w:val="bullet"/>
      <w:lvlText w:val="•"/>
      <w:lvlJc w:val="left"/>
      <w:pPr>
        <w:ind w:left="7952" w:hanging="360"/>
      </w:pPr>
      <w:rPr>
        <w:rFonts w:hint="default"/>
        <w:lang w:val="uk-UA" w:eastAsia="en-US" w:bidi="ar-SA"/>
      </w:rPr>
    </w:lvl>
  </w:abstractNum>
  <w:abstractNum w:abstractNumId="33">
    <w:nsid w:val="5ABC3A87"/>
    <w:multiLevelType w:val="hybridMultilevel"/>
    <w:tmpl w:val="A41A1200"/>
    <w:lvl w:ilvl="0" w:tplc="6D8C25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E2AB8"/>
    <w:multiLevelType w:val="hybridMultilevel"/>
    <w:tmpl w:val="35F0952A"/>
    <w:lvl w:ilvl="0" w:tplc="1A42CE46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uk-UA" w:eastAsia="en-US" w:bidi="ar-SA"/>
      </w:rPr>
    </w:lvl>
    <w:lvl w:ilvl="1" w:tplc="F4D2A614">
      <w:numFmt w:val="bullet"/>
      <w:lvlText w:val="•"/>
      <w:lvlJc w:val="left"/>
      <w:pPr>
        <w:ind w:left="373" w:hanging="708"/>
      </w:pPr>
      <w:rPr>
        <w:rFonts w:hint="default"/>
        <w:lang w:val="uk-UA" w:eastAsia="en-US" w:bidi="ar-SA"/>
      </w:rPr>
    </w:lvl>
    <w:lvl w:ilvl="2" w:tplc="F7529290">
      <w:numFmt w:val="bullet"/>
      <w:lvlText w:val="•"/>
      <w:lvlJc w:val="left"/>
      <w:pPr>
        <w:ind w:left="626" w:hanging="708"/>
      </w:pPr>
      <w:rPr>
        <w:rFonts w:hint="default"/>
        <w:lang w:val="uk-UA" w:eastAsia="en-US" w:bidi="ar-SA"/>
      </w:rPr>
    </w:lvl>
    <w:lvl w:ilvl="3" w:tplc="1AD855F0">
      <w:numFmt w:val="bullet"/>
      <w:lvlText w:val="•"/>
      <w:lvlJc w:val="left"/>
      <w:pPr>
        <w:ind w:left="879" w:hanging="708"/>
      </w:pPr>
      <w:rPr>
        <w:rFonts w:hint="default"/>
        <w:lang w:val="uk-UA" w:eastAsia="en-US" w:bidi="ar-SA"/>
      </w:rPr>
    </w:lvl>
    <w:lvl w:ilvl="4" w:tplc="5970ACD8">
      <w:numFmt w:val="bullet"/>
      <w:lvlText w:val="•"/>
      <w:lvlJc w:val="left"/>
      <w:pPr>
        <w:ind w:left="1132" w:hanging="708"/>
      </w:pPr>
      <w:rPr>
        <w:rFonts w:hint="default"/>
        <w:lang w:val="uk-UA" w:eastAsia="en-US" w:bidi="ar-SA"/>
      </w:rPr>
    </w:lvl>
    <w:lvl w:ilvl="5" w:tplc="5E1824A2">
      <w:numFmt w:val="bullet"/>
      <w:lvlText w:val="•"/>
      <w:lvlJc w:val="left"/>
      <w:pPr>
        <w:ind w:left="1385" w:hanging="708"/>
      </w:pPr>
      <w:rPr>
        <w:rFonts w:hint="default"/>
        <w:lang w:val="uk-UA" w:eastAsia="en-US" w:bidi="ar-SA"/>
      </w:rPr>
    </w:lvl>
    <w:lvl w:ilvl="6" w:tplc="DC924BAC">
      <w:numFmt w:val="bullet"/>
      <w:lvlText w:val="•"/>
      <w:lvlJc w:val="left"/>
      <w:pPr>
        <w:ind w:left="1638" w:hanging="708"/>
      </w:pPr>
      <w:rPr>
        <w:rFonts w:hint="default"/>
        <w:lang w:val="uk-UA" w:eastAsia="en-US" w:bidi="ar-SA"/>
      </w:rPr>
    </w:lvl>
    <w:lvl w:ilvl="7" w:tplc="54548D46">
      <w:numFmt w:val="bullet"/>
      <w:lvlText w:val="•"/>
      <w:lvlJc w:val="left"/>
      <w:pPr>
        <w:ind w:left="1891" w:hanging="708"/>
      </w:pPr>
      <w:rPr>
        <w:rFonts w:hint="default"/>
        <w:lang w:val="uk-UA" w:eastAsia="en-US" w:bidi="ar-SA"/>
      </w:rPr>
    </w:lvl>
    <w:lvl w:ilvl="8" w:tplc="3ADECDCC">
      <w:numFmt w:val="bullet"/>
      <w:lvlText w:val="•"/>
      <w:lvlJc w:val="left"/>
      <w:pPr>
        <w:ind w:left="2144" w:hanging="708"/>
      </w:pPr>
      <w:rPr>
        <w:rFonts w:hint="default"/>
        <w:lang w:val="uk-UA" w:eastAsia="en-US" w:bidi="ar-SA"/>
      </w:rPr>
    </w:lvl>
  </w:abstractNum>
  <w:abstractNum w:abstractNumId="35">
    <w:nsid w:val="5F00422C"/>
    <w:multiLevelType w:val="hybridMultilevel"/>
    <w:tmpl w:val="2E38803A"/>
    <w:lvl w:ilvl="0" w:tplc="194A90A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6">
    <w:nsid w:val="660B019E"/>
    <w:multiLevelType w:val="multilevel"/>
    <w:tmpl w:val="301ABF0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>
    <w:nsid w:val="71854078"/>
    <w:multiLevelType w:val="hybridMultilevel"/>
    <w:tmpl w:val="6E3A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3760E"/>
    <w:multiLevelType w:val="hybridMultilevel"/>
    <w:tmpl w:val="933E4016"/>
    <w:lvl w:ilvl="0" w:tplc="EF0421B2">
      <w:start w:val="16"/>
      <w:numFmt w:val="decimal"/>
      <w:lvlText w:val="%1."/>
      <w:lvlJc w:val="left"/>
      <w:pPr>
        <w:ind w:left="89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FECEBFF8">
      <w:numFmt w:val="bullet"/>
      <w:lvlText w:val="•"/>
      <w:lvlJc w:val="left"/>
      <w:pPr>
        <w:ind w:left="1794" w:hanging="360"/>
      </w:pPr>
      <w:rPr>
        <w:rFonts w:hint="default"/>
        <w:lang w:val="uk-UA" w:eastAsia="en-US" w:bidi="ar-SA"/>
      </w:rPr>
    </w:lvl>
    <w:lvl w:ilvl="2" w:tplc="466E43AC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A38EF610">
      <w:numFmt w:val="bullet"/>
      <w:lvlText w:val="•"/>
      <w:lvlJc w:val="left"/>
      <w:pPr>
        <w:ind w:left="3584" w:hanging="360"/>
      </w:pPr>
      <w:rPr>
        <w:rFonts w:hint="default"/>
        <w:lang w:val="uk-UA" w:eastAsia="en-US" w:bidi="ar-SA"/>
      </w:rPr>
    </w:lvl>
    <w:lvl w:ilvl="4" w:tplc="4E9E5C4C">
      <w:numFmt w:val="bullet"/>
      <w:lvlText w:val="•"/>
      <w:lvlJc w:val="left"/>
      <w:pPr>
        <w:ind w:left="4478" w:hanging="360"/>
      </w:pPr>
      <w:rPr>
        <w:rFonts w:hint="default"/>
        <w:lang w:val="uk-UA" w:eastAsia="en-US" w:bidi="ar-SA"/>
      </w:rPr>
    </w:lvl>
    <w:lvl w:ilvl="5" w:tplc="32E84BBC">
      <w:numFmt w:val="bullet"/>
      <w:lvlText w:val="•"/>
      <w:lvlJc w:val="left"/>
      <w:pPr>
        <w:ind w:left="5373" w:hanging="360"/>
      </w:pPr>
      <w:rPr>
        <w:rFonts w:hint="default"/>
        <w:lang w:val="uk-UA" w:eastAsia="en-US" w:bidi="ar-SA"/>
      </w:rPr>
    </w:lvl>
    <w:lvl w:ilvl="6" w:tplc="EBC8F566">
      <w:numFmt w:val="bullet"/>
      <w:lvlText w:val="•"/>
      <w:lvlJc w:val="left"/>
      <w:pPr>
        <w:ind w:left="6268" w:hanging="360"/>
      </w:pPr>
      <w:rPr>
        <w:rFonts w:hint="default"/>
        <w:lang w:val="uk-UA" w:eastAsia="en-US" w:bidi="ar-SA"/>
      </w:rPr>
    </w:lvl>
    <w:lvl w:ilvl="7" w:tplc="16225AAE">
      <w:numFmt w:val="bullet"/>
      <w:lvlText w:val="•"/>
      <w:lvlJc w:val="left"/>
      <w:pPr>
        <w:ind w:left="7162" w:hanging="360"/>
      </w:pPr>
      <w:rPr>
        <w:rFonts w:hint="default"/>
        <w:lang w:val="uk-UA" w:eastAsia="en-US" w:bidi="ar-SA"/>
      </w:rPr>
    </w:lvl>
    <w:lvl w:ilvl="8" w:tplc="3D5C7C1C">
      <w:numFmt w:val="bullet"/>
      <w:lvlText w:val="•"/>
      <w:lvlJc w:val="left"/>
      <w:pPr>
        <w:ind w:left="8057" w:hanging="360"/>
      </w:pPr>
      <w:rPr>
        <w:rFonts w:hint="default"/>
        <w:lang w:val="uk-UA" w:eastAsia="en-US" w:bidi="ar-SA"/>
      </w:rPr>
    </w:lvl>
  </w:abstractNum>
  <w:abstractNum w:abstractNumId="39">
    <w:nsid w:val="72376C83"/>
    <w:multiLevelType w:val="hybridMultilevel"/>
    <w:tmpl w:val="51964232"/>
    <w:lvl w:ilvl="0" w:tplc="014066B4">
      <w:start w:val="1"/>
      <w:numFmt w:val="bullet"/>
      <w:lvlText w:val=""/>
      <w:lvlJc w:val="left"/>
      <w:pPr>
        <w:tabs>
          <w:tab w:val="num" w:pos="794"/>
        </w:tabs>
        <w:ind w:left="284" w:firstLine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7201BD"/>
    <w:multiLevelType w:val="hybridMultilevel"/>
    <w:tmpl w:val="A4D8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23"/>
  </w:num>
  <w:num w:numId="4">
    <w:abstractNumId w:val="38"/>
  </w:num>
  <w:num w:numId="5">
    <w:abstractNumId w:val="32"/>
  </w:num>
  <w:num w:numId="6">
    <w:abstractNumId w:val="7"/>
  </w:num>
  <w:num w:numId="7">
    <w:abstractNumId w:val="25"/>
  </w:num>
  <w:num w:numId="8">
    <w:abstractNumId w:val="14"/>
  </w:num>
  <w:num w:numId="9">
    <w:abstractNumId w:val="17"/>
  </w:num>
  <w:num w:numId="10">
    <w:abstractNumId w:val="34"/>
  </w:num>
  <w:num w:numId="11">
    <w:abstractNumId w:val="29"/>
  </w:num>
  <w:num w:numId="12">
    <w:abstractNumId w:val="20"/>
  </w:num>
  <w:num w:numId="13">
    <w:abstractNumId w:val="11"/>
  </w:num>
  <w:num w:numId="14">
    <w:abstractNumId w:val="2"/>
  </w:num>
  <w:num w:numId="15">
    <w:abstractNumId w:val="3"/>
  </w:num>
  <w:num w:numId="16">
    <w:abstractNumId w:val="9"/>
  </w:num>
  <w:num w:numId="17">
    <w:abstractNumId w:val="4"/>
  </w:num>
  <w:num w:numId="18">
    <w:abstractNumId w:val="30"/>
  </w:num>
  <w:num w:numId="19">
    <w:abstractNumId w:val="10"/>
  </w:num>
  <w:num w:numId="20">
    <w:abstractNumId w:val="1"/>
  </w:num>
  <w:num w:numId="21">
    <w:abstractNumId w:val="21"/>
  </w:num>
  <w:num w:numId="22">
    <w:abstractNumId w:val="40"/>
  </w:num>
  <w:num w:numId="23">
    <w:abstractNumId w:val="15"/>
  </w:num>
  <w:num w:numId="24">
    <w:abstractNumId w:val="27"/>
  </w:num>
  <w:num w:numId="25">
    <w:abstractNumId w:val="22"/>
  </w:num>
  <w:num w:numId="26">
    <w:abstractNumId w:val="13"/>
  </w:num>
  <w:num w:numId="27">
    <w:abstractNumId w:val="24"/>
  </w:num>
  <w:num w:numId="28">
    <w:abstractNumId w:val="35"/>
  </w:num>
  <w:num w:numId="29">
    <w:abstractNumId w:val="37"/>
  </w:num>
  <w:num w:numId="30">
    <w:abstractNumId w:val="16"/>
  </w:num>
  <w:num w:numId="31">
    <w:abstractNumId w:val="0"/>
  </w:num>
  <w:num w:numId="32">
    <w:abstractNumId w:val="8"/>
  </w:num>
  <w:num w:numId="33">
    <w:abstractNumId w:val="26"/>
  </w:num>
  <w:num w:numId="34">
    <w:abstractNumId w:val="33"/>
  </w:num>
  <w:num w:numId="35">
    <w:abstractNumId w:val="18"/>
  </w:num>
  <w:num w:numId="36">
    <w:abstractNumId w:val="28"/>
  </w:num>
  <w:num w:numId="37">
    <w:abstractNumId w:val="31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72BD"/>
    <w:rsid w:val="000135E6"/>
    <w:rsid w:val="000672BD"/>
    <w:rsid w:val="001C282C"/>
    <w:rsid w:val="00387A09"/>
    <w:rsid w:val="0069749A"/>
    <w:rsid w:val="00823E61"/>
    <w:rsid w:val="00AE4404"/>
    <w:rsid w:val="00B37990"/>
    <w:rsid w:val="00CB4949"/>
    <w:rsid w:val="00E62491"/>
    <w:rsid w:val="00E7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BD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67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672BD"/>
    <w:pPr>
      <w:keepNext/>
      <w:widowControl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69749A"/>
    <w:pPr>
      <w:keepNext/>
      <w:widowControl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2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0672BD"/>
    <w:pPr>
      <w:widowControl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ody Text"/>
    <w:basedOn w:val="a"/>
    <w:link w:val="a5"/>
    <w:uiPriority w:val="1"/>
    <w:qFormat/>
    <w:rsid w:val="000672BD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1"/>
    <w:rsid w:val="00067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0672BD"/>
    <w:rPr>
      <w:rFonts w:ascii="Arial" w:hAnsi="Arial" w:cs="Arial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67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99"/>
    <w:qFormat/>
    <w:rsid w:val="000672BD"/>
    <w:pPr>
      <w:autoSpaceDE w:val="0"/>
      <w:autoSpaceDN w:val="0"/>
      <w:spacing w:before="208" w:after="0" w:line="240" w:lineRule="auto"/>
      <w:ind w:left="1575" w:right="179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0672B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0672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0672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72BD"/>
    <w:rPr>
      <w:lang w:val="en-US"/>
    </w:rPr>
  </w:style>
  <w:style w:type="paragraph" w:styleId="23">
    <w:name w:val="Body Text 2"/>
    <w:basedOn w:val="a"/>
    <w:link w:val="24"/>
    <w:uiPriority w:val="99"/>
    <w:semiHidden/>
    <w:unhideWhenUsed/>
    <w:rsid w:val="000672B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672BD"/>
    <w:rPr>
      <w:lang w:val="en-US"/>
    </w:rPr>
  </w:style>
  <w:style w:type="paragraph" w:customStyle="1" w:styleId="11">
    <w:name w:val="Абзац списка1"/>
    <w:basedOn w:val="a"/>
    <w:uiPriority w:val="99"/>
    <w:rsid w:val="000672BD"/>
    <w:pPr>
      <w:widowControl/>
      <w:spacing w:before="100" w:beforeAutospacing="1" w:after="100" w:afterAutospacing="1"/>
      <w:ind w:left="720"/>
      <w:contextualSpacing/>
    </w:pPr>
    <w:rPr>
      <w:rFonts w:ascii="Times New Roman" w:eastAsia="Times New Roman" w:hAnsi="Times New Roman" w:cs="Times New Roman"/>
      <w:lang w:val="ru-RU"/>
    </w:rPr>
  </w:style>
  <w:style w:type="paragraph" w:styleId="a8">
    <w:name w:val="Subtitle"/>
    <w:basedOn w:val="a"/>
    <w:link w:val="a9"/>
    <w:qFormat/>
    <w:rsid w:val="000672BD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9">
    <w:name w:val="Подзаголовок Знак"/>
    <w:basedOn w:val="a0"/>
    <w:link w:val="a8"/>
    <w:rsid w:val="000672BD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a">
    <w:name w:val="Normal (Web)"/>
    <w:basedOn w:val="a"/>
    <w:uiPriority w:val="99"/>
    <w:unhideWhenUsed/>
    <w:rsid w:val="000672BD"/>
    <w:pPr>
      <w:widowControl/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styleId="ab">
    <w:name w:val="Hyperlink"/>
    <w:basedOn w:val="a0"/>
    <w:uiPriority w:val="99"/>
    <w:unhideWhenUsed/>
    <w:rsid w:val="000672BD"/>
    <w:rPr>
      <w:color w:val="0000FF" w:themeColor="hyperlink"/>
      <w:u w:val="single"/>
    </w:rPr>
  </w:style>
  <w:style w:type="character" w:styleId="ac">
    <w:name w:val="Strong"/>
    <w:uiPriority w:val="22"/>
    <w:qFormat/>
    <w:rsid w:val="000672BD"/>
    <w:rPr>
      <w:b/>
      <w:bCs/>
    </w:rPr>
  </w:style>
  <w:style w:type="character" w:customStyle="1" w:styleId="10">
    <w:name w:val="Заголовок 1 Знак"/>
    <w:basedOn w:val="a0"/>
    <w:link w:val="1"/>
    <w:rsid w:val="00067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5">
    <w:name w:val="Основной текст (2)_"/>
    <w:link w:val="26"/>
    <w:rsid w:val="000672BD"/>
    <w:rPr>
      <w:i/>
      <w:iCs/>
      <w:spacing w:val="-6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672BD"/>
    <w:pPr>
      <w:shd w:val="clear" w:color="auto" w:fill="FFFFFF"/>
      <w:spacing w:after="0" w:line="475" w:lineRule="exact"/>
      <w:jc w:val="both"/>
    </w:pPr>
    <w:rPr>
      <w:i/>
      <w:iCs/>
      <w:spacing w:val="-6"/>
      <w:sz w:val="26"/>
      <w:szCs w:val="26"/>
      <w:shd w:val="clear" w:color="auto" w:fill="FFFFFF"/>
      <w:lang w:val="ru-RU"/>
    </w:rPr>
  </w:style>
  <w:style w:type="character" w:customStyle="1" w:styleId="27">
    <w:name w:val="Основной текст (2) + Курсив"/>
    <w:rsid w:val="000672BD"/>
    <w:rPr>
      <w:rFonts w:ascii="Times New Roman" w:hAnsi="Times New Roman" w:cs="Times New Roman"/>
      <w:i w:val="0"/>
      <w:iC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ar-SA"/>
    </w:rPr>
  </w:style>
  <w:style w:type="paragraph" w:styleId="ad">
    <w:name w:val="Body Text Indent"/>
    <w:basedOn w:val="a"/>
    <w:link w:val="ae"/>
    <w:rsid w:val="000672BD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0672B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No Spacing"/>
    <w:uiPriority w:val="1"/>
    <w:qFormat/>
    <w:rsid w:val="0006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672BD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0672B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f0">
    <w:name w:val="Нормальны"/>
    <w:rsid w:val="001C282C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749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pple-style-span">
    <w:name w:val="apple-style-span"/>
    <w:basedOn w:val="a0"/>
    <w:uiPriority w:val="99"/>
    <w:rsid w:val="0082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.in.ua/s/istorioghraf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-konspect.org/?content=4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bornyk.org.ua/encycl/eui039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seslova.com.ua/wor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rints.oa.edu.ua/6883/1/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28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2020-10-26T14:20:00Z</dcterms:created>
  <dcterms:modified xsi:type="dcterms:W3CDTF">2020-11-11T15:43:00Z</dcterms:modified>
</cp:coreProperties>
</file>